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94A" w:rsidRPr="0068294A" w:rsidRDefault="0068294A" w:rsidP="0068294A">
      <w:pPr>
        <w:spacing w:before="0" w:after="200"/>
        <w:ind w:left="0"/>
        <w:jc w:val="center"/>
        <w:rPr>
          <w:rFonts w:ascii="Calibri" w:eastAsia="Calibri" w:hAnsi="Calibri" w:cs="Times New Roman"/>
          <w:noProof/>
          <w:color w:val="0000FF"/>
          <w:sz w:val="22"/>
          <w:lang w:val="en-US"/>
        </w:rPr>
      </w:pPr>
      <w:r>
        <w:rPr>
          <w:rFonts w:ascii="Calibri" w:eastAsia="Calibri" w:hAnsi="Calibri" w:cs="Times New Roman"/>
          <w:noProof/>
          <w:color w:val="0000FF"/>
          <w:sz w:val="22"/>
          <w:lang w:eastAsia="en-AU"/>
        </w:rPr>
        <w:drawing>
          <wp:inline distT="0" distB="0" distL="0" distR="0">
            <wp:extent cx="194310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774700"/>
                    </a:xfrm>
                    <a:prstGeom prst="rect">
                      <a:avLst/>
                    </a:prstGeom>
                    <a:noFill/>
                    <a:ln>
                      <a:noFill/>
                    </a:ln>
                  </pic:spPr>
                </pic:pic>
              </a:graphicData>
            </a:graphic>
          </wp:inline>
        </w:drawing>
      </w:r>
    </w:p>
    <w:p w:rsidR="0068294A" w:rsidRPr="0068294A" w:rsidRDefault="0068294A" w:rsidP="0068294A">
      <w:pPr>
        <w:spacing w:before="0" w:after="200" w:line="276" w:lineRule="auto"/>
        <w:ind w:left="0"/>
        <w:jc w:val="center"/>
        <w:rPr>
          <w:rFonts w:ascii="Calibri" w:eastAsia="Calibri" w:hAnsi="Calibri" w:cs="Times New Roman"/>
          <w:b/>
          <w:sz w:val="22"/>
        </w:rPr>
      </w:pPr>
      <w:r w:rsidRPr="0068294A">
        <w:rPr>
          <w:rFonts w:ascii="Comic Sans MS" w:eastAsia="Calibri" w:hAnsi="Comic Sans MS" w:cs="Times New Roman"/>
          <w:b/>
          <w:i/>
          <w:color w:val="000000"/>
          <w:sz w:val="22"/>
        </w:rPr>
        <w:t>Public Schools NSW</w:t>
      </w:r>
    </w:p>
    <w:p w:rsidR="0068294A" w:rsidRPr="0068294A" w:rsidRDefault="0068294A" w:rsidP="0068294A">
      <w:pPr>
        <w:spacing w:before="0" w:after="200" w:line="276" w:lineRule="auto"/>
        <w:ind w:left="0"/>
        <w:jc w:val="center"/>
        <w:rPr>
          <w:rFonts w:ascii="Calibri" w:eastAsia="Calibri" w:hAnsi="Calibri" w:cs="Times New Roman"/>
          <w:b/>
          <w:color w:val="0000FF"/>
          <w:sz w:val="92"/>
          <w:szCs w:val="92"/>
        </w:rPr>
      </w:pPr>
      <w:r w:rsidRPr="0068294A">
        <w:rPr>
          <w:rFonts w:ascii="Calibri" w:eastAsia="Calibri" w:hAnsi="Calibri" w:cs="Times New Roman"/>
          <w:b/>
          <w:color w:val="0000FF"/>
          <w:sz w:val="92"/>
          <w:szCs w:val="92"/>
        </w:rPr>
        <w:t>SHELLHARBOUR PUBLIC SCHOOL</w:t>
      </w:r>
    </w:p>
    <w:p w:rsidR="0068294A" w:rsidRPr="0068294A" w:rsidRDefault="0068294A" w:rsidP="0068294A">
      <w:pPr>
        <w:spacing w:before="0" w:after="200" w:line="276" w:lineRule="auto"/>
        <w:ind w:left="0"/>
        <w:jc w:val="center"/>
        <w:rPr>
          <w:rFonts w:ascii="Calibri" w:eastAsia="Calibri" w:hAnsi="Calibri" w:cs="Times New Roman"/>
          <w:b/>
          <w:color w:val="0000FF"/>
          <w:sz w:val="92"/>
          <w:szCs w:val="92"/>
        </w:rPr>
      </w:pPr>
      <w:r w:rsidRPr="0068294A">
        <w:rPr>
          <w:rFonts w:ascii="Calibri" w:eastAsia="Calibri" w:hAnsi="Calibri" w:cs="Times New Roman"/>
          <w:b/>
          <w:color w:val="0000FF"/>
          <w:sz w:val="92"/>
          <w:szCs w:val="92"/>
        </w:rPr>
        <w:t>School Plan</w:t>
      </w:r>
    </w:p>
    <w:p w:rsidR="0068294A" w:rsidRPr="0068294A" w:rsidRDefault="0068294A" w:rsidP="0068294A">
      <w:pPr>
        <w:spacing w:before="0" w:after="200" w:line="276" w:lineRule="auto"/>
        <w:ind w:left="0"/>
        <w:jc w:val="center"/>
        <w:rPr>
          <w:rFonts w:ascii="Calibri" w:eastAsia="Calibri" w:hAnsi="Calibri" w:cs="Times New Roman"/>
          <w:b/>
          <w:color w:val="0000FF"/>
          <w:sz w:val="92"/>
          <w:szCs w:val="92"/>
        </w:rPr>
      </w:pPr>
      <w:r w:rsidRPr="0068294A">
        <w:rPr>
          <w:rFonts w:ascii="Calibri" w:eastAsia="Calibri" w:hAnsi="Calibri" w:cs="Times New Roman"/>
          <w:b/>
          <w:color w:val="0000FF"/>
          <w:sz w:val="92"/>
          <w:szCs w:val="92"/>
        </w:rPr>
        <w:t>2015 - 2017</w:t>
      </w:r>
    </w:p>
    <w:p w:rsidR="0068294A" w:rsidRPr="0068294A" w:rsidRDefault="0068294A" w:rsidP="0068294A">
      <w:pPr>
        <w:spacing w:before="0" w:after="200" w:line="276" w:lineRule="auto"/>
        <w:ind w:left="993" w:right="1273"/>
        <w:jc w:val="center"/>
        <w:rPr>
          <w:rFonts w:ascii="Calibri" w:eastAsia="Calibri" w:hAnsi="Calibri" w:cs="Times New Roman"/>
          <w:b/>
          <w:i/>
          <w:color w:val="FF0000"/>
          <w:sz w:val="32"/>
          <w:szCs w:val="32"/>
        </w:rPr>
      </w:pPr>
    </w:p>
    <w:p w:rsidR="0068294A" w:rsidRPr="0068294A" w:rsidRDefault="0068294A" w:rsidP="0068294A">
      <w:pPr>
        <w:spacing w:before="0" w:after="200" w:line="276" w:lineRule="auto"/>
        <w:ind w:left="993" w:right="1273"/>
        <w:jc w:val="center"/>
        <w:rPr>
          <w:rFonts w:ascii="Calibri" w:eastAsia="Calibri" w:hAnsi="Calibri" w:cs="Times New Roman"/>
          <w:b/>
          <w:i/>
          <w:color w:val="FF0000"/>
          <w:sz w:val="32"/>
          <w:szCs w:val="32"/>
        </w:rPr>
      </w:pPr>
      <w:r w:rsidRPr="0068294A">
        <w:rPr>
          <w:rFonts w:ascii="Calibri" w:eastAsia="Calibri" w:hAnsi="Calibri" w:cs="Times New Roman"/>
          <w:b/>
          <w:i/>
          <w:color w:val="FF0000"/>
          <w:sz w:val="32"/>
          <w:szCs w:val="32"/>
        </w:rPr>
        <w:t>Ensuring our students have choice, both now and in the future, through an academic focus on the enabling curriculum areas of English, Mathematics and Science whilst providing a holistic and memorable primary school experience with opportunities for re-creation through the creative and performing arts and sport.</w:t>
      </w:r>
    </w:p>
    <w:p w:rsidR="0068294A" w:rsidRPr="0068294A" w:rsidRDefault="0068294A" w:rsidP="0068294A">
      <w:pPr>
        <w:spacing w:before="0" w:after="200" w:line="276" w:lineRule="auto"/>
        <w:ind w:left="993" w:right="1273"/>
        <w:jc w:val="center"/>
        <w:rPr>
          <w:rFonts w:ascii="Calibri" w:eastAsia="Calibri" w:hAnsi="Calibri" w:cs="Times New Roman"/>
          <w:b/>
          <w:i/>
          <w:color w:val="FF0000"/>
          <w:sz w:val="32"/>
          <w:szCs w:val="32"/>
        </w:rPr>
      </w:pPr>
    </w:p>
    <w:tbl>
      <w:tblPr>
        <w:tblpPr w:leftFromText="180" w:rightFromText="180" w:vertAnchor="page" w:horzAnchor="page" w:tblpX="638" w:tblpY="5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1"/>
      </w:tblGrid>
      <w:tr w:rsidR="0068294A" w:rsidRPr="0068294A">
        <w:tc>
          <w:tcPr>
            <w:tcW w:w="15701" w:type="dxa"/>
            <w:shd w:val="clear" w:color="auto" w:fill="auto"/>
          </w:tcPr>
          <w:p w:rsidR="0068294A" w:rsidRPr="0068294A" w:rsidRDefault="00BB3322" w:rsidP="0068294A">
            <w:pPr>
              <w:spacing w:before="0" w:after="200"/>
              <w:ind w:left="0"/>
              <w:jc w:val="center"/>
              <w:rPr>
                <w:rFonts w:ascii="Calibri" w:eastAsia="Calibri" w:hAnsi="Calibri" w:cs="Times New Roman"/>
                <w:b/>
                <w:i/>
                <w:color w:val="FF0000"/>
                <w:sz w:val="28"/>
                <w:szCs w:val="28"/>
              </w:rPr>
            </w:pPr>
            <w:r>
              <w:rPr>
                <w:rFonts w:ascii="Calibri" w:eastAsia="Calibri" w:hAnsi="Calibri" w:cs="Times New Roman"/>
                <w:b/>
                <w:i/>
                <w:color w:val="FF0000"/>
                <w:sz w:val="28"/>
                <w:szCs w:val="28"/>
              </w:rPr>
              <w:lastRenderedPageBreak/>
              <w:t>SCHOOL VISION</w:t>
            </w:r>
          </w:p>
          <w:p w:rsidR="00C1755D" w:rsidRPr="001C4E15" w:rsidRDefault="005D1B45" w:rsidP="005D1B45">
            <w:pPr>
              <w:spacing w:before="0" w:after="200"/>
              <w:ind w:left="0"/>
              <w:rPr>
                <w:rFonts w:ascii="Calibri" w:eastAsia="Calibri" w:hAnsi="Calibri" w:cs="Times New Roman"/>
                <w:b/>
                <w:i/>
                <w:color w:val="0000FF"/>
                <w:sz w:val="22"/>
              </w:rPr>
            </w:pPr>
            <w:r w:rsidRPr="001C4E15">
              <w:rPr>
                <w:rFonts w:ascii="Calibri" w:eastAsia="Calibri" w:hAnsi="Calibri" w:cs="Times New Roman"/>
                <w:b/>
                <w:i/>
                <w:color w:val="0000FF"/>
                <w:sz w:val="22"/>
              </w:rPr>
              <w:t xml:space="preserve">Our primary focus is the maximisation of student performance in the enabling curriculum areas of English, Mathematics and Science.  We consider these to be enabling because without a high degree of proficiency in these areas, lifelong learning is not possible.  Acting both independently and interdependently, a high level of proficiency in these three subject areas are also guarantors of choice in later school experience and life.  We aim to produce students who are not only highly literate and numerate but who also possess both the knowledge and skillset to be able to work scientifically and technologically to not only problem solve but satisfy their innate curiosity in the world around them.  </w:t>
            </w:r>
          </w:p>
          <w:p w:rsidR="00FC55BB" w:rsidRDefault="00FC55BB" w:rsidP="005D1B45">
            <w:pPr>
              <w:spacing w:before="0" w:after="200"/>
              <w:ind w:left="0"/>
              <w:rPr>
                <w:rFonts w:ascii="Calibri" w:eastAsia="Calibri" w:hAnsi="Calibri" w:cs="Times New Roman"/>
                <w:i/>
                <w:color w:val="0000FF"/>
                <w:sz w:val="22"/>
              </w:rPr>
            </w:pPr>
          </w:p>
          <w:p w:rsidR="005D1B45" w:rsidRPr="005D1B45" w:rsidRDefault="008B313F" w:rsidP="005D1B45">
            <w:pPr>
              <w:spacing w:before="0" w:after="200"/>
              <w:ind w:left="0"/>
              <w:rPr>
                <w:rFonts w:ascii="Calibri" w:eastAsia="Calibri" w:hAnsi="Calibri" w:cs="Times New Roman"/>
                <w:i/>
                <w:color w:val="0000FF"/>
                <w:sz w:val="22"/>
              </w:rPr>
            </w:pPr>
            <w:r w:rsidRPr="001C4E15">
              <w:rPr>
                <w:rFonts w:ascii="Calibri" w:eastAsia="Calibri" w:hAnsi="Calibri" w:cs="Times New Roman"/>
                <w:b/>
                <w:i/>
                <w:noProof/>
                <w:color w:val="0000FF"/>
                <w:sz w:val="22"/>
                <w:lang w:eastAsia="en-AU"/>
              </w:rPr>
              <mc:AlternateContent>
                <mc:Choice Requires="wpg">
                  <w:drawing>
                    <wp:anchor distT="0" distB="0" distL="114300" distR="114300" simplePos="0" relativeHeight="251656704" behindDoc="1" locked="0" layoutInCell="1" allowOverlap="1" wp14:anchorId="30D85C50" wp14:editId="775A3F14">
                      <wp:simplePos x="0" y="0"/>
                      <wp:positionH relativeFrom="column">
                        <wp:posOffset>2843530</wp:posOffset>
                      </wp:positionH>
                      <wp:positionV relativeFrom="paragraph">
                        <wp:posOffset>-6350</wp:posOffset>
                      </wp:positionV>
                      <wp:extent cx="4447540" cy="4319905"/>
                      <wp:effectExtent l="19050" t="19050" r="29210" b="42545"/>
                      <wp:wrapTight wrapText="bothSides">
                        <wp:wrapPolygon edited="0">
                          <wp:start x="10085" y="-95"/>
                          <wp:lineTo x="9067" y="-95"/>
                          <wp:lineTo x="6661" y="953"/>
                          <wp:lineTo x="6661" y="1429"/>
                          <wp:lineTo x="5274" y="2762"/>
                          <wp:lineTo x="4533" y="4382"/>
                          <wp:lineTo x="4163" y="5810"/>
                          <wp:lineTo x="4163" y="7525"/>
                          <wp:lineTo x="1018" y="10287"/>
                          <wp:lineTo x="185" y="11811"/>
                          <wp:lineTo x="-93" y="12573"/>
                          <wp:lineTo x="-93" y="16669"/>
                          <wp:lineTo x="555" y="18193"/>
                          <wp:lineTo x="1665" y="19812"/>
                          <wp:lineTo x="3701" y="21241"/>
                          <wp:lineTo x="3886" y="21241"/>
                          <wp:lineTo x="5459" y="21717"/>
                          <wp:lineTo x="5551" y="21717"/>
                          <wp:lineTo x="16098" y="21717"/>
                          <wp:lineTo x="16191" y="21717"/>
                          <wp:lineTo x="17764" y="21241"/>
                          <wp:lineTo x="20447" y="19717"/>
                          <wp:lineTo x="21649" y="16669"/>
                          <wp:lineTo x="21649" y="13621"/>
                          <wp:lineTo x="21557" y="12954"/>
                          <wp:lineTo x="21372" y="12097"/>
                          <wp:lineTo x="20632" y="10573"/>
                          <wp:lineTo x="19151" y="9049"/>
                          <wp:lineTo x="18134" y="7525"/>
                          <wp:lineTo x="18134" y="6001"/>
                          <wp:lineTo x="17764" y="4477"/>
                          <wp:lineTo x="17023" y="2953"/>
                          <wp:lineTo x="15728" y="1524"/>
                          <wp:lineTo x="15636" y="1048"/>
                          <wp:lineTo x="13045" y="-95"/>
                          <wp:lineTo x="12212" y="-95"/>
                          <wp:lineTo x="10085" y="-95"/>
                        </wp:wrapPolygon>
                      </wp:wrapTight>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7540" cy="4319905"/>
                                <a:chOff x="12859" y="2143"/>
                                <a:chExt cx="66436" cy="61436"/>
                              </a:xfrm>
                            </wpg:grpSpPr>
                            <wps:wsp>
                              <wps:cNvPr id="9" name="Oval 5"/>
                              <wps:cNvSpPr>
                                <a:spLocks noChangeArrowheads="1"/>
                              </wps:cNvSpPr>
                              <wps:spPr bwMode="auto">
                                <a:xfrm>
                                  <a:off x="26431" y="2143"/>
                                  <a:ext cx="41434" cy="39290"/>
                                </a:xfrm>
                                <a:prstGeom prst="ellipse">
                                  <a:avLst/>
                                </a:prstGeom>
                                <a:solidFill>
                                  <a:srgbClr val="FF0000">
                                    <a:alpha val="21960"/>
                                  </a:srgbClr>
                                </a:solidFill>
                                <a:ln w="57150">
                                  <a:solidFill>
                                    <a:srgbClr val="FF0000"/>
                                  </a:solidFill>
                                  <a:round/>
                                  <a:headEnd/>
                                  <a:tailEnd/>
                                </a:ln>
                              </wps:spPr>
                              <wps:txbx>
                                <w:txbxContent>
                                  <w:p w:rsidR="002A3585" w:rsidRDefault="002A3585" w:rsidP="0068294A">
                                    <w:pPr>
                                      <w:rPr>
                                        <w:rFonts w:eastAsia="Times New Roman"/>
                                      </w:rPr>
                                    </w:pPr>
                                  </w:p>
                                </w:txbxContent>
                              </wps:txbx>
                              <wps:bodyPr rot="0" vert="horz" wrap="square" lIns="91440" tIns="45720" rIns="91440" bIns="45720" anchor="ctr" anchorCtr="0" upright="1">
                                <a:noAutofit/>
                              </wps:bodyPr>
                            </wps:wsp>
                            <wps:wsp>
                              <wps:cNvPr id="10" name="Oval 6"/>
                              <wps:cNvSpPr>
                                <a:spLocks noChangeArrowheads="1"/>
                              </wps:cNvSpPr>
                              <wps:spPr bwMode="auto">
                                <a:xfrm>
                                  <a:off x="37861" y="24288"/>
                                  <a:ext cx="41434" cy="39291"/>
                                </a:xfrm>
                                <a:prstGeom prst="ellipse">
                                  <a:avLst/>
                                </a:prstGeom>
                                <a:solidFill>
                                  <a:srgbClr val="92D050">
                                    <a:alpha val="25098"/>
                                  </a:srgbClr>
                                </a:solidFill>
                                <a:ln w="57150">
                                  <a:solidFill>
                                    <a:srgbClr val="00B050"/>
                                  </a:solidFill>
                                  <a:round/>
                                  <a:headEnd/>
                                  <a:tailEnd/>
                                </a:ln>
                              </wps:spPr>
                              <wps:txbx>
                                <w:txbxContent>
                                  <w:p w:rsidR="002A3585" w:rsidRDefault="002A3585" w:rsidP="0068294A">
                                    <w:pPr>
                                      <w:rPr>
                                        <w:rFonts w:eastAsia="Times New Roman"/>
                                      </w:rPr>
                                    </w:pPr>
                                  </w:p>
                                </w:txbxContent>
                              </wps:txbx>
                              <wps:bodyPr rot="0" vert="horz" wrap="square" lIns="91440" tIns="45720" rIns="91440" bIns="45720" anchor="ctr" anchorCtr="0" upright="1">
                                <a:noAutofit/>
                              </wps:bodyPr>
                            </wps:wsp>
                            <wps:wsp>
                              <wps:cNvPr id="11" name="Oval 7"/>
                              <wps:cNvSpPr>
                                <a:spLocks noChangeArrowheads="1"/>
                              </wps:cNvSpPr>
                              <wps:spPr bwMode="auto">
                                <a:xfrm>
                                  <a:off x="12859" y="24288"/>
                                  <a:ext cx="41433" cy="39290"/>
                                </a:xfrm>
                                <a:prstGeom prst="ellipse">
                                  <a:avLst/>
                                </a:prstGeom>
                                <a:solidFill>
                                  <a:srgbClr val="00B0F0">
                                    <a:alpha val="20000"/>
                                  </a:srgbClr>
                                </a:solidFill>
                                <a:ln w="57150">
                                  <a:solidFill>
                                    <a:srgbClr val="0070C0"/>
                                  </a:solidFill>
                                  <a:round/>
                                  <a:headEnd/>
                                  <a:tailEnd/>
                                </a:ln>
                              </wps:spPr>
                              <wps:txbx>
                                <w:txbxContent>
                                  <w:p w:rsidR="002A3585" w:rsidRDefault="002A3585" w:rsidP="0068294A">
                                    <w:pPr>
                                      <w:rPr>
                                        <w:rFonts w:eastAsia="Times New Roman"/>
                                      </w:rPr>
                                    </w:pPr>
                                  </w:p>
                                </w:txbxContent>
                              </wps:txbx>
                              <wps:bodyPr rot="0" vert="horz" wrap="square" lIns="91440" tIns="45720" rIns="91440" bIns="45720" anchor="ctr" anchorCtr="0" upright="1">
                                <a:noAutofit/>
                              </wps:bodyPr>
                            </wps:wsp>
                            <wps:wsp>
                              <wps:cNvPr id="12" name="Isosceles Triangle 8"/>
                              <wps:cNvSpPr>
                                <a:spLocks noChangeArrowheads="1"/>
                              </wps:cNvSpPr>
                              <wps:spPr bwMode="auto">
                                <a:xfrm>
                                  <a:off x="39290" y="28575"/>
                                  <a:ext cx="14288" cy="11430"/>
                                </a:xfrm>
                                <a:prstGeom prst="triangle">
                                  <a:avLst>
                                    <a:gd name="adj" fmla="val 50000"/>
                                  </a:avLst>
                                </a:prstGeom>
                                <a:solidFill>
                                  <a:srgbClr val="FFFF00"/>
                                </a:solidFill>
                                <a:ln w="25400">
                                  <a:solidFill>
                                    <a:srgbClr val="243F60"/>
                                  </a:solidFill>
                                  <a:miter lim="800000"/>
                                  <a:headEnd/>
                                  <a:tailEnd/>
                                </a:ln>
                              </wps:spPr>
                              <wps:txbx>
                                <w:txbxContent>
                                  <w:p w:rsidR="002A3585" w:rsidRDefault="002A3585" w:rsidP="0068294A">
                                    <w:pPr>
                                      <w:rPr>
                                        <w:rFonts w:eastAsia="Times New Roman"/>
                                      </w:rPr>
                                    </w:pPr>
                                  </w:p>
                                </w:txbxContent>
                              </wps:txbx>
                              <wps:bodyPr rot="0" vert="horz" wrap="square" lIns="91440" tIns="45720" rIns="91440" bIns="45720" anchor="ctr" anchorCtr="0" upright="1">
                                <a:noAutofit/>
                              </wps:bodyPr>
                            </wps:wsp>
                            <wps:wsp>
                              <wps:cNvPr id="13" name="TextBox 4"/>
                              <wps:cNvSpPr txBox="1">
                                <a:spLocks noChangeArrowheads="1"/>
                              </wps:cNvSpPr>
                              <wps:spPr bwMode="auto">
                                <a:xfrm>
                                  <a:off x="39290" y="33305"/>
                                  <a:ext cx="14288" cy="6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585" w:rsidRPr="00EF5FAC" w:rsidRDefault="002A3585" w:rsidP="0068294A">
                                    <w:pPr>
                                      <w:pStyle w:val="NormalWeb"/>
                                      <w:spacing w:before="0"/>
                                      <w:jc w:val="center"/>
                                      <w:textAlignment w:val="baseline"/>
                                      <w:rPr>
                                        <w:rFonts w:ascii="Calibri" w:hAnsi="Calibri"/>
                                        <w:b/>
                                        <w:bCs/>
                                        <w:color w:val="000000"/>
                                        <w:kern w:val="24"/>
                                      </w:rPr>
                                    </w:pPr>
                                    <w:r w:rsidRPr="00EF5FAC">
                                      <w:rPr>
                                        <w:rFonts w:ascii="Calibri" w:hAnsi="Calibri"/>
                                        <w:b/>
                                        <w:bCs/>
                                        <w:color w:val="000000"/>
                                        <w:kern w:val="24"/>
                                      </w:rPr>
                                      <w:t>CORE</w:t>
                                    </w:r>
                                  </w:p>
                                  <w:p w:rsidR="002A3585" w:rsidRDefault="002A3585" w:rsidP="0068294A">
                                    <w:pPr>
                                      <w:pStyle w:val="NormalWeb"/>
                                      <w:spacing w:before="0"/>
                                      <w:jc w:val="center"/>
                                      <w:textAlignment w:val="baseline"/>
                                    </w:pPr>
                                    <w:r w:rsidRPr="00EF5FAC">
                                      <w:rPr>
                                        <w:rFonts w:ascii="Calibri" w:hAnsi="Calibri"/>
                                        <w:b/>
                                        <w:bCs/>
                                        <w:color w:val="000000"/>
                                        <w:kern w:val="24"/>
                                      </w:rPr>
                                      <w:t>VALUES VALUES</w:t>
                                    </w:r>
                                  </w:p>
                                </w:txbxContent>
                              </wps:txbx>
                              <wps:bodyPr rot="0" vert="horz" wrap="square" lIns="91440" tIns="45720" rIns="91440" bIns="45720" anchor="t" anchorCtr="0" upright="1">
                                <a:noAutofit/>
                              </wps:bodyPr>
                            </wps:wsp>
                            <wps:wsp>
                              <wps:cNvPr id="14" name="TextBox 5"/>
                              <wps:cNvSpPr txBox="1">
                                <a:spLocks noChangeArrowheads="1"/>
                              </wps:cNvSpPr>
                              <wps:spPr bwMode="auto">
                                <a:xfrm>
                                  <a:off x="34194" y="10715"/>
                                  <a:ext cx="26658" cy="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585" w:rsidRDefault="002A3585" w:rsidP="0068294A">
                                    <w:pPr>
                                      <w:pStyle w:val="NormalWeb"/>
                                      <w:spacing w:before="0"/>
                                      <w:jc w:val="center"/>
                                      <w:textAlignment w:val="baseline"/>
                                    </w:pPr>
                                    <w:r w:rsidRPr="00EF5FAC">
                                      <w:rPr>
                                        <w:rFonts w:ascii="Calibri" w:hAnsi="Calibri"/>
                                        <w:b/>
                                        <w:bCs/>
                                        <w:color w:val="000000"/>
                                        <w:kern w:val="24"/>
                                      </w:rPr>
                                      <w:t>ENABLING SKILLS AND KNOWLEDGE</w:t>
                                    </w:r>
                                  </w:p>
                                </w:txbxContent>
                              </wps:txbx>
                              <wps:bodyPr rot="0" vert="horz" wrap="square" lIns="91440" tIns="45720" rIns="91440" bIns="45720" anchor="t" anchorCtr="0" upright="1">
                                <a:noAutofit/>
                              </wps:bodyPr>
                            </wps:wsp>
                            <wps:wsp>
                              <wps:cNvPr id="15" name="TextBox 6"/>
                              <wps:cNvSpPr txBox="1">
                                <a:spLocks noChangeArrowheads="1"/>
                              </wps:cNvSpPr>
                              <wps:spPr bwMode="auto">
                                <a:xfrm>
                                  <a:off x="16192" y="37161"/>
                                  <a:ext cx="24530" cy="7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585" w:rsidRDefault="002A3585" w:rsidP="0068294A">
                                    <w:pPr>
                                      <w:pStyle w:val="NormalWeb"/>
                                      <w:spacing w:before="0"/>
                                      <w:jc w:val="center"/>
                                      <w:textAlignment w:val="baseline"/>
                                    </w:pPr>
                                    <w:r w:rsidRPr="00EF5FAC">
                                      <w:rPr>
                                        <w:rFonts w:ascii="Calibri" w:hAnsi="Calibri"/>
                                        <w:b/>
                                        <w:bCs/>
                                        <w:color w:val="000000"/>
                                        <w:kern w:val="24"/>
                                      </w:rPr>
                                      <w:t>APPLICATION AND INTEGRATION</w:t>
                                    </w:r>
                                  </w:p>
                                </w:txbxContent>
                              </wps:txbx>
                              <wps:bodyPr rot="0" vert="horz" wrap="square" lIns="91440" tIns="45720" rIns="91440" bIns="45720" anchor="t" anchorCtr="0" upright="1">
                                <a:noAutofit/>
                              </wps:bodyPr>
                            </wps:wsp>
                            <wps:wsp>
                              <wps:cNvPr id="16" name="TextBox 7"/>
                              <wps:cNvSpPr txBox="1">
                                <a:spLocks noChangeArrowheads="1"/>
                              </wps:cNvSpPr>
                              <wps:spPr bwMode="auto">
                                <a:xfrm>
                                  <a:off x="54292" y="37161"/>
                                  <a:ext cx="23114"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585" w:rsidRDefault="002A3585" w:rsidP="0068294A">
                                    <w:pPr>
                                      <w:pStyle w:val="NormalWeb"/>
                                      <w:spacing w:before="0"/>
                                      <w:jc w:val="center"/>
                                      <w:textAlignment w:val="baseline"/>
                                    </w:pPr>
                                    <w:r w:rsidRPr="00EF5FAC">
                                      <w:rPr>
                                        <w:rFonts w:ascii="Calibri" w:hAnsi="Calibri"/>
                                        <w:b/>
                                        <w:bCs/>
                                        <w:color w:val="000000"/>
                                        <w:kern w:val="24"/>
                                      </w:rPr>
                                      <w:t>RE-CREATION</w:t>
                                    </w:r>
                                  </w:p>
                                </w:txbxContent>
                              </wps:txbx>
                              <wps:bodyPr rot="0" vert="horz" wrap="square" lIns="91440" tIns="45720" rIns="91440" bIns="45720" anchor="t" anchorCtr="0" upright="1">
                                <a:noAutofit/>
                              </wps:bodyPr>
                            </wps:wsp>
                            <wps:wsp>
                              <wps:cNvPr id="17" name="TextBox 9"/>
                              <wps:cNvSpPr txBox="1">
                                <a:spLocks noChangeArrowheads="1"/>
                              </wps:cNvSpPr>
                              <wps:spPr bwMode="auto">
                                <a:xfrm>
                                  <a:off x="30003" y="17144"/>
                                  <a:ext cx="37148" cy="16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585" w:rsidRPr="00D25E37" w:rsidRDefault="002A3585" w:rsidP="0068294A">
                                    <w:pPr>
                                      <w:pStyle w:val="NormalWeb"/>
                                      <w:spacing w:before="0"/>
                                      <w:textAlignment w:val="baseline"/>
                                      <w:rPr>
                                        <w:rFonts w:ascii="Calibri" w:hAnsi="Calibri" w:cs="Calibri"/>
                                        <w:color w:val="000000"/>
                                        <w:kern w:val="24"/>
                                      </w:rPr>
                                    </w:pPr>
                                    <w:r w:rsidRPr="00D25E37">
                                      <w:rPr>
                                        <w:rFonts w:ascii="Calibri" w:hAnsi="Calibri" w:cs="Calibri"/>
                                        <w:color w:val="000000"/>
                                        <w:kern w:val="24"/>
                                      </w:rPr>
                                      <w:t xml:space="preserve">Fundamentals which we need to know and </w:t>
                                    </w:r>
                                    <w:proofErr w:type="gramStart"/>
                                    <w:r w:rsidRPr="00D25E37">
                                      <w:rPr>
                                        <w:rFonts w:ascii="Calibri" w:hAnsi="Calibri" w:cs="Calibri"/>
                                        <w:color w:val="000000"/>
                                        <w:kern w:val="24"/>
                                      </w:rPr>
                                      <w:t>be</w:t>
                                    </w:r>
                                    <w:proofErr w:type="gramEnd"/>
                                    <w:r w:rsidRPr="00D25E37">
                                      <w:rPr>
                                        <w:rFonts w:ascii="Calibri" w:hAnsi="Calibri" w:cs="Calibri"/>
                                        <w:color w:val="000000"/>
                                        <w:kern w:val="24"/>
                                      </w:rPr>
                                      <w:t xml:space="preserve"> able to do to guarantee choice:</w:t>
                                    </w:r>
                                    <w:r w:rsidRPr="00D25E37">
                                      <w:rPr>
                                        <w:rFonts w:ascii="Calibri" w:hAnsi="Calibri" w:cs="Calibri"/>
                                      </w:rPr>
                                      <w:t xml:space="preserve"> literacy,</w:t>
                                    </w:r>
                                    <w:r w:rsidRPr="00D25E37">
                                      <w:rPr>
                                        <w:rFonts w:ascii="Calibri" w:hAnsi="Calibri" w:cs="Calibri"/>
                                        <w:color w:val="000000"/>
                                        <w:kern w:val="24"/>
                                      </w:rPr>
                                      <w:t xml:space="preserve"> </w:t>
                                    </w:r>
                                    <w:r w:rsidRPr="00D25E37">
                                      <w:rPr>
                                        <w:rFonts w:ascii="Calibri" w:hAnsi="Calibri" w:cs="Calibri"/>
                                      </w:rPr>
                                      <w:t>numeracy, inquiry skills, research,</w:t>
                                    </w:r>
                                    <w:r w:rsidRPr="00D25E37">
                                      <w:rPr>
                                        <w:rFonts w:ascii="Calibri" w:hAnsi="Calibri" w:cs="Calibri"/>
                                        <w:color w:val="000000"/>
                                        <w:kern w:val="24"/>
                                      </w:rPr>
                                      <w:t xml:space="preserve"> </w:t>
                                    </w:r>
                                    <w:r w:rsidRPr="00D25E37">
                                      <w:rPr>
                                        <w:rFonts w:ascii="Calibri" w:hAnsi="Calibri" w:cs="Calibri"/>
                                      </w:rPr>
                                      <w:t>technology capability</w:t>
                                    </w:r>
                                  </w:p>
                                </w:txbxContent>
                              </wps:txbx>
                              <wps:bodyPr rot="0" vert="horz" wrap="square" lIns="91440" tIns="45720" rIns="91440" bIns="45720" anchor="t" anchorCtr="0" upright="1">
                                <a:noAutofit/>
                              </wps:bodyPr>
                            </wps:wsp>
                            <wps:wsp>
                              <wps:cNvPr id="18" name="TextBox 10"/>
                              <wps:cNvSpPr txBox="1">
                                <a:spLocks noChangeArrowheads="1"/>
                              </wps:cNvSpPr>
                              <wps:spPr bwMode="auto">
                                <a:xfrm>
                                  <a:off x="17024" y="44368"/>
                                  <a:ext cx="30760" cy="1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585" w:rsidRDefault="002A3585" w:rsidP="0068294A">
                                    <w:pPr>
                                      <w:pStyle w:val="NormalWeb"/>
                                      <w:spacing w:before="0"/>
                                      <w:textAlignment w:val="baseline"/>
                                    </w:pPr>
                                    <w:r w:rsidRPr="00EF5FAC">
                                      <w:rPr>
                                        <w:rFonts w:ascii="Calibri" w:hAnsi="Calibri"/>
                                        <w:color w:val="000000"/>
                                        <w:kern w:val="24"/>
                                      </w:rPr>
                                      <w:t xml:space="preserve">A differentiated curriculum where skills and knowledge </w:t>
                                    </w:r>
                                    <w:proofErr w:type="gramStart"/>
                                    <w:r w:rsidRPr="00EF5FAC">
                                      <w:rPr>
                                        <w:rFonts w:ascii="Calibri" w:hAnsi="Calibri"/>
                                        <w:color w:val="000000"/>
                                        <w:kern w:val="24"/>
                                      </w:rPr>
                                      <w:t>are used</w:t>
                                    </w:r>
                                    <w:proofErr w:type="gramEnd"/>
                                    <w:r w:rsidRPr="00EF5FAC">
                                      <w:rPr>
                                        <w:rFonts w:ascii="Calibri" w:hAnsi="Calibri"/>
                                        <w:color w:val="000000"/>
                                        <w:kern w:val="24"/>
                                      </w:rPr>
                                      <w:t xml:space="preserve"> to c</w:t>
                                    </w:r>
                                    <w:r>
                                      <w:rPr>
                                        <w:rFonts w:ascii="Calibri" w:hAnsi="Calibri"/>
                                        <w:color w:val="000000"/>
                                        <w:kern w:val="24"/>
                                      </w:rPr>
                                      <w:t>reate meaning and</w:t>
                                    </w:r>
                                    <w:r w:rsidRPr="00EF5FAC">
                                      <w:rPr>
                                        <w:rFonts w:ascii="Calibri" w:hAnsi="Calibri"/>
                                        <w:color w:val="000000"/>
                                        <w:kern w:val="24"/>
                                      </w:rPr>
                                      <w:t xml:space="preserve"> to build understanding.</w:t>
                                    </w:r>
                                  </w:p>
                                </w:txbxContent>
                              </wps:txbx>
                              <wps:bodyPr rot="0" vert="horz" wrap="square" lIns="91440" tIns="45720" rIns="91440" bIns="45720" anchor="t" anchorCtr="0" upright="1">
                                <a:noAutofit/>
                              </wps:bodyPr>
                            </wps:wsp>
                            <wps:wsp>
                              <wps:cNvPr id="19" name="TextBox 11"/>
                              <wps:cNvSpPr txBox="1">
                                <a:spLocks noChangeArrowheads="1"/>
                              </wps:cNvSpPr>
                              <wps:spPr bwMode="auto">
                                <a:xfrm>
                                  <a:off x="54292" y="42209"/>
                                  <a:ext cx="22384" cy="1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585" w:rsidRDefault="002A3585" w:rsidP="0068294A">
                                    <w:pPr>
                                      <w:pStyle w:val="NormalWeb"/>
                                      <w:spacing w:before="0"/>
                                      <w:textAlignment w:val="baseline"/>
                                    </w:pPr>
                                    <w:r w:rsidRPr="00EF5FAC">
                                      <w:rPr>
                                        <w:rFonts w:ascii="Calibri" w:hAnsi="Calibri"/>
                                        <w:color w:val="000000"/>
                                        <w:kern w:val="24"/>
                                      </w:rPr>
                                      <w:t xml:space="preserve">Active and </w:t>
                                    </w:r>
                                    <w:r>
                                      <w:rPr>
                                        <w:rFonts w:ascii="Calibri" w:hAnsi="Calibri"/>
                                        <w:color w:val="000000"/>
                                        <w:kern w:val="24"/>
                                      </w:rPr>
                                      <w:t xml:space="preserve">passive learning which </w:t>
                                    </w:r>
                                    <w:r w:rsidRPr="00EF5FAC">
                                      <w:rPr>
                                        <w:rFonts w:ascii="Calibri" w:hAnsi="Calibri"/>
                                        <w:color w:val="000000"/>
                                        <w:kern w:val="24"/>
                                      </w:rPr>
                                      <w:t xml:space="preserve">allow us to re-create body, mind </w:t>
                                    </w:r>
                                    <w:r>
                                      <w:rPr>
                                        <w:rFonts w:ascii="Calibri" w:hAnsi="Calibri"/>
                                        <w:color w:val="000000"/>
                                        <w:kern w:val="24"/>
                                      </w:rPr>
                                      <w:t>and spirit</w:t>
                                    </w:r>
                                    <w:r w:rsidRPr="00EF5FAC">
                                      <w:rPr>
                                        <w:rFonts w:ascii="Calibri" w:hAnsi="Calibri"/>
                                        <w:color w:val="000000"/>
                                        <w:kern w:val="24"/>
                                      </w:rPr>
                                      <w:t xml:space="preserve"> </w:t>
                                    </w:r>
                                    <w:r>
                                      <w:rPr>
                                        <w:rFonts w:ascii="Calibri" w:hAnsi="Calibri"/>
                                        <w:color w:val="000000"/>
                                        <w:kern w:val="24"/>
                                      </w:rPr>
                                      <w:t>(</w:t>
                                    </w:r>
                                    <w:r w:rsidRPr="00EF5FAC">
                                      <w:rPr>
                                        <w:rFonts w:ascii="Calibri" w:hAnsi="Calibri"/>
                                        <w:color w:val="000000"/>
                                        <w:kern w:val="24"/>
                                      </w:rPr>
                                      <w:t>CAPA PD/H/PE, welfare practices</w:t>
                                    </w:r>
                                    <w:r>
                                      <w:rPr>
                                        <w:rFonts w:ascii="Calibri" w:hAnsi="Calibri"/>
                                        <w:color w:val="000000"/>
                                        <w:kern w:val="24"/>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23.9pt;margin-top:-.5pt;width:350.2pt;height:340.15pt;z-index:-251659776;mso-width-relative:margin;mso-height-relative:margin" coordorigin="12859,2143" coordsize="66436,6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">
                      <v:oval id="Oval 5" o:spid="_x0000_s1027" style="position:absolute;left:26431;top:2143;width:41434;height:3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r8QA&#10;AADaAAAADwAAAGRycy9kb3ducmV2LnhtbESPT2vCQBTE7wW/w/IEb3WjSGujGxGjIvSkbfH6yL78&#10;wezbmN1o6qfvFgo9DjPzG2a56k0tbtS6yrKCyTgCQZxZXXGh4PNj9zwH4TyyxtoyKfgmB6tk8LTE&#10;WNs7H+l28oUIEHYxKii9b2IpXVaSQTe2DXHwctsa9EG2hdQt3gPc1HIaRS/SYMVhocSGNiVll1Nn&#10;FMy+qlTn19fjfNp15/dHne6jbarUaNivFyA89f4//Nc+aAVv8Hsl3AC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vq/EAAAA2gAAAA8AAAAAAAAAAAAAAAAAmAIAAGRycy9k&#10;b3ducmV2LnhtbFBLBQYAAAAABAAEAPUAAACJAwAAAAA=&#10;" fillcolor="red" strokecolor="red" strokeweight="4.5pt">
                        <v:fill opacity="14392f"/>
                        <v:textbox>
                          <w:txbxContent>
                            <w:p w:rsidR="002A3585" w:rsidRDefault="002A3585" w:rsidP="0068294A">
                              <w:pPr>
                                <w:rPr>
                                  <w:rFonts w:eastAsia="Times New Roman"/>
                                </w:rPr>
                              </w:pPr>
                            </w:p>
                          </w:txbxContent>
                        </v:textbox>
                      </v:oval>
                      <v:oval id="Oval 6" o:spid="_x0000_s1028" style="position:absolute;left:37861;top:24288;width:41434;height:39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CIMQA&#10;AADbAAAADwAAAGRycy9kb3ducmV2LnhtbESPT2sCMRDF7wW/Qxiht5pVqJStUYp/QOihVqXnYTPd&#10;LG4mSxLXbT9951DwNsN7895vFqvBt6qnmJrABqaTAhRxFWzDtYHzaff0AiplZIttYDLwQwlWy9HD&#10;AksbbvxJ/THXSkI4lWjA5dyVWqfKkcc0CR2xaN8hesyyxlrbiDcJ962eFcVce2xYGhx2tHZUXY5X&#10;b+D5w877r+klHYb1xv06F7ee3415HA9vr6AyDflu/r/eW8EXevlFB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giDEAAAA2wAAAA8AAAAAAAAAAAAAAAAAmAIAAGRycy9k&#10;b3ducmV2LnhtbFBLBQYAAAAABAAEAPUAAACJAwAAAAA=&#10;" fillcolor="#92d050" strokecolor="#00b050" strokeweight="4.5pt">
                        <v:fill opacity="16448f"/>
                        <v:textbox>
                          <w:txbxContent>
                            <w:p w:rsidR="002A3585" w:rsidRDefault="002A3585" w:rsidP="0068294A">
                              <w:pPr>
                                <w:rPr>
                                  <w:rFonts w:eastAsia="Times New Roman"/>
                                </w:rPr>
                              </w:pPr>
                            </w:p>
                          </w:txbxContent>
                        </v:textbox>
                      </v:oval>
                      <v:oval id="Oval 7" o:spid="_x0000_s1029" style="position:absolute;left:12859;top:24288;width:41433;height:3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nL8IA&#10;AADbAAAADwAAAGRycy9kb3ducmV2LnhtbERP22rCQBB9L/Qflin4VjcKXpK6igqlggXRlj4P2Wk2&#10;NDsbslNN+/VdoeDbHM51FqveN+pMXawDGxgNM1DEZbA1Vwbe354f56CiIFtsApOBH4qwWt7fLbCw&#10;4cJHOp+kUimEY4EGnEhbaB1LRx7jMLTEifsMnUdJsKu07fCSwn2jx1k21R5rTg0OW9o6Kr9O397A&#10;vnxxvx+zSZa7w+sh3zQidpYbM3jo10+ghHq5if/dO5vmj+D6Szp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ecvwgAAANsAAAAPAAAAAAAAAAAAAAAAAJgCAABkcnMvZG93&#10;bnJldi54bWxQSwUGAAAAAAQABAD1AAAAhwMAAAAA&#10;" fillcolor="#00b0f0" strokecolor="#0070c0" strokeweight="4.5pt">
                        <v:fill opacity="13107f"/>
                        <v:textbox>
                          <w:txbxContent>
                            <w:p w:rsidR="002A3585" w:rsidRDefault="002A3585" w:rsidP="0068294A">
                              <w:pPr>
                                <w:rPr>
                                  <w:rFonts w:eastAsia="Times New Roman"/>
                                </w:rP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30" type="#_x0000_t5" style="position:absolute;left:39290;top:28575;width:1428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XxrsA&#10;AADbAAAADwAAAGRycy9kb3ducmV2LnhtbERPSwrCMBDdC94hjOBOU12IVKNoUXDhxs8BxmZsq82k&#10;JFHr7Y0guJvH+8582ZpaPMn5yrKC0TABQZxbXXGh4HzaDqYgfEDWWFsmBW/ysFx0O3NMtX3xgZ7H&#10;UIgYwj5FBWUITSqlz0sy6Ie2IY7c1TqDIUJXSO3wFcNNLcdJMpEGK44NJTaUlZTfjw+jwMvbJbvn&#10;65auay33BW0y5zZK9XvtagYiUBv+4p97p+P8MXx/iQ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xF8a7AAAA2wAAAA8AAAAAAAAAAAAAAAAAmAIAAGRycy9kb3ducmV2Lnht&#10;bFBLBQYAAAAABAAEAPUAAACAAwAAAAA=&#10;" fillcolor="yellow" strokecolor="#243f60" strokeweight="2pt">
                        <v:textbox>
                          <w:txbxContent>
                            <w:p w:rsidR="002A3585" w:rsidRDefault="002A3585" w:rsidP="0068294A">
                              <w:pPr>
                                <w:rPr>
                                  <w:rFonts w:eastAsia="Times New Roman"/>
                                </w:rPr>
                              </w:pPr>
                            </w:p>
                          </w:txbxContent>
                        </v:textbox>
                      </v:shape>
                      <v:shapetype id="_x0000_t202" coordsize="21600,21600" o:spt="202" path="m,l,21600r21600,l21600,xe">
                        <v:stroke joinstyle="miter"/>
                        <v:path gradientshapeok="t" o:connecttype="rect"/>
                      </v:shapetype>
                      <v:shape id="TextBox 4" o:spid="_x0000_s1031" type="#_x0000_t202" style="position:absolute;left:39290;top:33305;width:14288;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A3585" w:rsidRPr="00EF5FAC" w:rsidRDefault="002A3585" w:rsidP="0068294A">
                              <w:pPr>
                                <w:pStyle w:val="NormalWeb"/>
                                <w:spacing w:before="0"/>
                                <w:jc w:val="center"/>
                                <w:textAlignment w:val="baseline"/>
                                <w:rPr>
                                  <w:rFonts w:ascii="Calibri" w:hAnsi="Calibri"/>
                                  <w:b/>
                                  <w:bCs/>
                                  <w:color w:val="000000"/>
                                  <w:kern w:val="24"/>
                                </w:rPr>
                              </w:pPr>
                              <w:r w:rsidRPr="00EF5FAC">
                                <w:rPr>
                                  <w:rFonts w:ascii="Calibri" w:hAnsi="Calibri"/>
                                  <w:b/>
                                  <w:bCs/>
                                  <w:color w:val="000000"/>
                                  <w:kern w:val="24"/>
                                </w:rPr>
                                <w:t>CORE</w:t>
                              </w:r>
                            </w:p>
                            <w:p w:rsidR="002A3585" w:rsidRDefault="002A3585" w:rsidP="0068294A">
                              <w:pPr>
                                <w:pStyle w:val="NormalWeb"/>
                                <w:spacing w:before="0"/>
                                <w:jc w:val="center"/>
                                <w:textAlignment w:val="baseline"/>
                              </w:pPr>
                              <w:r w:rsidRPr="00EF5FAC">
                                <w:rPr>
                                  <w:rFonts w:ascii="Calibri" w:hAnsi="Calibri"/>
                                  <w:b/>
                                  <w:bCs/>
                                  <w:color w:val="000000"/>
                                  <w:kern w:val="24"/>
                                </w:rPr>
                                <w:t>VALUES VALUES</w:t>
                              </w:r>
                            </w:p>
                          </w:txbxContent>
                        </v:textbox>
                      </v:shape>
                      <v:shape id="TextBox 5" o:spid="_x0000_s1032" type="#_x0000_t202" style="position:absolute;left:34194;top:10715;width:26658;height:6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A3585" w:rsidRDefault="002A3585" w:rsidP="0068294A">
                              <w:pPr>
                                <w:pStyle w:val="NormalWeb"/>
                                <w:spacing w:before="0"/>
                                <w:jc w:val="center"/>
                                <w:textAlignment w:val="baseline"/>
                              </w:pPr>
                              <w:r w:rsidRPr="00EF5FAC">
                                <w:rPr>
                                  <w:rFonts w:ascii="Calibri" w:hAnsi="Calibri"/>
                                  <w:b/>
                                  <w:bCs/>
                                  <w:color w:val="000000"/>
                                  <w:kern w:val="24"/>
                                </w:rPr>
                                <w:t>ENABLING SKILLS AND KNOWLEDGE</w:t>
                              </w:r>
                            </w:p>
                          </w:txbxContent>
                        </v:textbox>
                      </v:shape>
                      <v:shape id="TextBox 6" o:spid="_x0000_s1033" type="#_x0000_t202" style="position:absolute;left:16192;top:37161;width:2453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A3585" w:rsidRDefault="002A3585" w:rsidP="0068294A">
                              <w:pPr>
                                <w:pStyle w:val="NormalWeb"/>
                                <w:spacing w:before="0"/>
                                <w:jc w:val="center"/>
                                <w:textAlignment w:val="baseline"/>
                              </w:pPr>
                              <w:r w:rsidRPr="00EF5FAC">
                                <w:rPr>
                                  <w:rFonts w:ascii="Calibri" w:hAnsi="Calibri"/>
                                  <w:b/>
                                  <w:bCs/>
                                  <w:color w:val="000000"/>
                                  <w:kern w:val="24"/>
                                </w:rPr>
                                <w:t>APPLICATION AND INTEGRATION</w:t>
                              </w:r>
                            </w:p>
                          </w:txbxContent>
                        </v:textbox>
                      </v:shape>
                      <v:shape id="TextBox 7" o:spid="_x0000_s1034" type="#_x0000_t202" style="position:absolute;left:54292;top:37161;width:2311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A3585" w:rsidRDefault="002A3585" w:rsidP="0068294A">
                              <w:pPr>
                                <w:pStyle w:val="NormalWeb"/>
                                <w:spacing w:before="0"/>
                                <w:jc w:val="center"/>
                                <w:textAlignment w:val="baseline"/>
                              </w:pPr>
                              <w:r w:rsidRPr="00EF5FAC">
                                <w:rPr>
                                  <w:rFonts w:ascii="Calibri" w:hAnsi="Calibri"/>
                                  <w:b/>
                                  <w:bCs/>
                                  <w:color w:val="000000"/>
                                  <w:kern w:val="24"/>
                                </w:rPr>
                                <w:t>RE-CREATION</w:t>
                              </w:r>
                            </w:p>
                          </w:txbxContent>
                        </v:textbox>
                      </v:shape>
                      <v:shape id="TextBox 9" o:spid="_x0000_s1035" type="#_x0000_t202" style="position:absolute;left:30003;top:17144;width:37148;height:16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A3585" w:rsidRPr="00D25E37" w:rsidRDefault="002A3585" w:rsidP="0068294A">
                              <w:pPr>
                                <w:pStyle w:val="NormalWeb"/>
                                <w:spacing w:before="0"/>
                                <w:textAlignment w:val="baseline"/>
                                <w:rPr>
                                  <w:rFonts w:ascii="Calibri" w:hAnsi="Calibri" w:cs="Calibri"/>
                                  <w:color w:val="000000"/>
                                  <w:kern w:val="24"/>
                                </w:rPr>
                              </w:pPr>
                              <w:r w:rsidRPr="00D25E37">
                                <w:rPr>
                                  <w:rFonts w:ascii="Calibri" w:hAnsi="Calibri" w:cs="Calibri"/>
                                  <w:color w:val="000000"/>
                                  <w:kern w:val="24"/>
                                </w:rPr>
                                <w:t xml:space="preserve">Fundamentals which we need to know and </w:t>
                              </w:r>
                              <w:proofErr w:type="gramStart"/>
                              <w:r w:rsidRPr="00D25E37">
                                <w:rPr>
                                  <w:rFonts w:ascii="Calibri" w:hAnsi="Calibri" w:cs="Calibri"/>
                                  <w:color w:val="000000"/>
                                  <w:kern w:val="24"/>
                                </w:rPr>
                                <w:t>be</w:t>
                              </w:r>
                              <w:proofErr w:type="gramEnd"/>
                              <w:r w:rsidRPr="00D25E37">
                                <w:rPr>
                                  <w:rFonts w:ascii="Calibri" w:hAnsi="Calibri" w:cs="Calibri"/>
                                  <w:color w:val="000000"/>
                                  <w:kern w:val="24"/>
                                </w:rPr>
                                <w:t xml:space="preserve"> able to do to guarantee choice:</w:t>
                              </w:r>
                              <w:r w:rsidRPr="00D25E37">
                                <w:rPr>
                                  <w:rFonts w:ascii="Calibri" w:hAnsi="Calibri" w:cs="Calibri"/>
                                </w:rPr>
                                <w:t xml:space="preserve"> literacy,</w:t>
                              </w:r>
                              <w:r w:rsidRPr="00D25E37">
                                <w:rPr>
                                  <w:rFonts w:ascii="Calibri" w:hAnsi="Calibri" w:cs="Calibri"/>
                                  <w:color w:val="000000"/>
                                  <w:kern w:val="24"/>
                                </w:rPr>
                                <w:t xml:space="preserve"> </w:t>
                              </w:r>
                              <w:r w:rsidRPr="00D25E37">
                                <w:rPr>
                                  <w:rFonts w:ascii="Calibri" w:hAnsi="Calibri" w:cs="Calibri"/>
                                </w:rPr>
                                <w:t>numeracy, inquiry skills, research,</w:t>
                              </w:r>
                              <w:r w:rsidRPr="00D25E37">
                                <w:rPr>
                                  <w:rFonts w:ascii="Calibri" w:hAnsi="Calibri" w:cs="Calibri"/>
                                  <w:color w:val="000000"/>
                                  <w:kern w:val="24"/>
                                </w:rPr>
                                <w:t xml:space="preserve"> </w:t>
                              </w:r>
                              <w:r w:rsidRPr="00D25E37">
                                <w:rPr>
                                  <w:rFonts w:ascii="Calibri" w:hAnsi="Calibri" w:cs="Calibri"/>
                                </w:rPr>
                                <w:t>technology capability</w:t>
                              </w:r>
                            </w:p>
                          </w:txbxContent>
                        </v:textbox>
                      </v:shape>
                      <v:shape id="TextBox 10" o:spid="_x0000_s1036" type="#_x0000_t202" style="position:absolute;left:17024;top:44368;width:30760;height:1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A3585" w:rsidRDefault="002A3585" w:rsidP="0068294A">
                              <w:pPr>
                                <w:pStyle w:val="NormalWeb"/>
                                <w:spacing w:before="0"/>
                                <w:textAlignment w:val="baseline"/>
                              </w:pPr>
                              <w:r w:rsidRPr="00EF5FAC">
                                <w:rPr>
                                  <w:rFonts w:ascii="Calibri" w:hAnsi="Calibri"/>
                                  <w:color w:val="000000"/>
                                  <w:kern w:val="24"/>
                                </w:rPr>
                                <w:t xml:space="preserve">A differentiated curriculum where skills and knowledge </w:t>
                              </w:r>
                              <w:proofErr w:type="gramStart"/>
                              <w:r w:rsidRPr="00EF5FAC">
                                <w:rPr>
                                  <w:rFonts w:ascii="Calibri" w:hAnsi="Calibri"/>
                                  <w:color w:val="000000"/>
                                  <w:kern w:val="24"/>
                                </w:rPr>
                                <w:t>are used</w:t>
                              </w:r>
                              <w:proofErr w:type="gramEnd"/>
                              <w:r w:rsidRPr="00EF5FAC">
                                <w:rPr>
                                  <w:rFonts w:ascii="Calibri" w:hAnsi="Calibri"/>
                                  <w:color w:val="000000"/>
                                  <w:kern w:val="24"/>
                                </w:rPr>
                                <w:t xml:space="preserve"> to c</w:t>
                              </w:r>
                              <w:r>
                                <w:rPr>
                                  <w:rFonts w:ascii="Calibri" w:hAnsi="Calibri"/>
                                  <w:color w:val="000000"/>
                                  <w:kern w:val="24"/>
                                </w:rPr>
                                <w:t>reate meaning and</w:t>
                              </w:r>
                              <w:r w:rsidRPr="00EF5FAC">
                                <w:rPr>
                                  <w:rFonts w:ascii="Calibri" w:hAnsi="Calibri"/>
                                  <w:color w:val="000000"/>
                                  <w:kern w:val="24"/>
                                </w:rPr>
                                <w:t xml:space="preserve"> to build understanding.</w:t>
                              </w:r>
                            </w:p>
                          </w:txbxContent>
                        </v:textbox>
                      </v:shape>
                      <v:shape id="TextBox 11" o:spid="_x0000_s1037" type="#_x0000_t202" style="position:absolute;left:54292;top:42209;width:22384;height:1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A3585" w:rsidRDefault="002A3585" w:rsidP="0068294A">
                              <w:pPr>
                                <w:pStyle w:val="NormalWeb"/>
                                <w:spacing w:before="0"/>
                                <w:textAlignment w:val="baseline"/>
                              </w:pPr>
                              <w:r w:rsidRPr="00EF5FAC">
                                <w:rPr>
                                  <w:rFonts w:ascii="Calibri" w:hAnsi="Calibri"/>
                                  <w:color w:val="000000"/>
                                  <w:kern w:val="24"/>
                                </w:rPr>
                                <w:t xml:space="preserve">Active and </w:t>
                              </w:r>
                              <w:r>
                                <w:rPr>
                                  <w:rFonts w:ascii="Calibri" w:hAnsi="Calibri"/>
                                  <w:color w:val="000000"/>
                                  <w:kern w:val="24"/>
                                </w:rPr>
                                <w:t xml:space="preserve">passive learning which </w:t>
                              </w:r>
                              <w:r w:rsidRPr="00EF5FAC">
                                <w:rPr>
                                  <w:rFonts w:ascii="Calibri" w:hAnsi="Calibri"/>
                                  <w:color w:val="000000"/>
                                  <w:kern w:val="24"/>
                                </w:rPr>
                                <w:t xml:space="preserve">allow us to re-create body, mind </w:t>
                              </w:r>
                              <w:r>
                                <w:rPr>
                                  <w:rFonts w:ascii="Calibri" w:hAnsi="Calibri"/>
                                  <w:color w:val="000000"/>
                                  <w:kern w:val="24"/>
                                </w:rPr>
                                <w:t>and spirit</w:t>
                              </w:r>
                              <w:r w:rsidRPr="00EF5FAC">
                                <w:rPr>
                                  <w:rFonts w:ascii="Calibri" w:hAnsi="Calibri"/>
                                  <w:color w:val="000000"/>
                                  <w:kern w:val="24"/>
                                </w:rPr>
                                <w:t xml:space="preserve"> </w:t>
                              </w:r>
                              <w:r>
                                <w:rPr>
                                  <w:rFonts w:ascii="Calibri" w:hAnsi="Calibri"/>
                                  <w:color w:val="000000"/>
                                  <w:kern w:val="24"/>
                                </w:rPr>
                                <w:t>(</w:t>
                              </w:r>
                              <w:r w:rsidRPr="00EF5FAC">
                                <w:rPr>
                                  <w:rFonts w:ascii="Calibri" w:hAnsi="Calibri"/>
                                  <w:color w:val="000000"/>
                                  <w:kern w:val="24"/>
                                </w:rPr>
                                <w:t>CAPA PD/H/PE, welfare practices</w:t>
                              </w:r>
                              <w:r>
                                <w:rPr>
                                  <w:rFonts w:ascii="Calibri" w:hAnsi="Calibri"/>
                                  <w:color w:val="000000"/>
                                  <w:kern w:val="24"/>
                                </w:rPr>
                                <w:t>)</w:t>
                              </w:r>
                            </w:p>
                          </w:txbxContent>
                        </v:textbox>
                      </v:shape>
                      <w10:wrap type="tight"/>
                    </v:group>
                  </w:pict>
                </mc:Fallback>
              </mc:AlternateContent>
            </w:r>
            <w:r w:rsidR="005D1B45" w:rsidRPr="001C4E15">
              <w:rPr>
                <w:rFonts w:ascii="Calibri" w:eastAsia="Calibri" w:hAnsi="Calibri" w:cs="Times New Roman"/>
                <w:b/>
                <w:i/>
                <w:color w:val="0000FF"/>
                <w:sz w:val="22"/>
              </w:rPr>
              <w:t>Secondly, we believe it is important to provide opportunities to apply and integrate the skills learned in these enabling subject areas to ensure their relevance and utility.  The ultimate goal of schooling should be to help our students transfer what they have learned in school to a wide variety of contexts outside school.  Over contextualised learning can hinder an individual’s ability to transfer it.  We therefore aim to provide opportunities for students to use this enabling knowledge in multiple contexts so they can appreciate the utility of this knowledge and skillset.  Implicit in this is the individual being able to recognise that they possess the knowledge and skills to be able to solve a problem or engage with an activity.  With this being the case we aim to create students who can use a metacognitive disposition and ability to recognise situations where they can apply their knowledge and abilities</w:t>
            </w:r>
            <w:r w:rsidR="005D1B45" w:rsidRPr="005D1B45">
              <w:rPr>
                <w:rFonts w:ascii="Calibri" w:eastAsia="Calibri" w:hAnsi="Calibri" w:cs="Times New Roman"/>
                <w:i/>
                <w:color w:val="0000FF"/>
                <w:sz w:val="22"/>
              </w:rPr>
              <w:t>.</w:t>
            </w:r>
          </w:p>
          <w:p w:rsidR="00C1755D" w:rsidRDefault="00C1755D" w:rsidP="005D1B45">
            <w:pPr>
              <w:spacing w:before="0" w:after="200"/>
              <w:ind w:left="0"/>
              <w:rPr>
                <w:rFonts w:ascii="Calibri" w:eastAsia="Calibri" w:hAnsi="Calibri" w:cs="Times New Roman"/>
                <w:i/>
                <w:color w:val="0000FF"/>
                <w:sz w:val="22"/>
              </w:rPr>
            </w:pPr>
          </w:p>
          <w:p w:rsidR="004D16FD" w:rsidRPr="001C4E15" w:rsidRDefault="005D1B45" w:rsidP="005D1B45">
            <w:pPr>
              <w:spacing w:before="0" w:after="200"/>
              <w:ind w:left="0"/>
              <w:rPr>
                <w:b/>
              </w:rPr>
            </w:pPr>
            <w:r w:rsidRPr="001C4E15">
              <w:rPr>
                <w:rFonts w:ascii="Calibri" w:eastAsia="Calibri" w:hAnsi="Calibri" w:cs="Times New Roman"/>
                <w:b/>
                <w:i/>
                <w:color w:val="0000FF"/>
                <w:sz w:val="22"/>
              </w:rPr>
              <w:t>Thirdly, we believe in providing a memorable primary education through opportunities for re-creating the human body, mind and spirit.  The development of new skills in the Creative and Performing Arts and Sport, will provide a catalyst for further exploration of individual talents in these areas.  Our structured values program, and an approach to student welfare based on restitution that promotes the centrality of human relationships and views misbehaviour as opportunities for new learning will be central to this vision.</w:t>
            </w:r>
            <w:r w:rsidR="004D16FD" w:rsidRPr="001C4E15">
              <w:rPr>
                <w:b/>
              </w:rPr>
              <w:t xml:space="preserve"> </w:t>
            </w:r>
          </w:p>
          <w:p w:rsidR="004D16FD" w:rsidRPr="001C4E15" w:rsidRDefault="004D16FD" w:rsidP="005D1B45">
            <w:pPr>
              <w:spacing w:before="0" w:after="200"/>
              <w:ind w:left="0"/>
              <w:rPr>
                <w:b/>
              </w:rPr>
            </w:pPr>
          </w:p>
          <w:p w:rsidR="004D16FD" w:rsidRPr="001C4E15" w:rsidRDefault="004D16FD" w:rsidP="005D1B45">
            <w:pPr>
              <w:spacing w:before="0" w:after="200"/>
              <w:ind w:left="0"/>
              <w:rPr>
                <w:rFonts w:ascii="Calibri" w:eastAsia="Calibri" w:hAnsi="Calibri" w:cs="Times New Roman"/>
                <w:b/>
                <w:i/>
                <w:color w:val="0000FF"/>
                <w:sz w:val="22"/>
              </w:rPr>
            </w:pPr>
            <w:r w:rsidRPr="001C4E15">
              <w:rPr>
                <w:rFonts w:ascii="Calibri" w:eastAsia="Calibri" w:hAnsi="Calibri" w:cs="Times New Roman"/>
                <w:b/>
                <w:i/>
                <w:color w:val="0000FF"/>
                <w:sz w:val="22"/>
              </w:rPr>
              <w:t>Supporting our three focus areas described in our school’s Vision Statement are the values held b</w:t>
            </w:r>
            <w:r w:rsidR="001F68FC" w:rsidRPr="001C4E15">
              <w:rPr>
                <w:rFonts w:ascii="Calibri" w:eastAsia="Calibri" w:hAnsi="Calibri" w:cs="Times New Roman"/>
                <w:b/>
                <w:i/>
                <w:color w:val="0000FF"/>
                <w:sz w:val="22"/>
              </w:rPr>
              <w:t>y the staff, articulated in 2013</w:t>
            </w:r>
            <w:r w:rsidRPr="001C4E15">
              <w:rPr>
                <w:rFonts w:ascii="Calibri" w:eastAsia="Calibri" w:hAnsi="Calibri" w:cs="Times New Roman"/>
                <w:b/>
                <w:i/>
                <w:color w:val="0000FF"/>
                <w:sz w:val="22"/>
              </w:rPr>
              <w:t xml:space="preserve"> and enacted each day vis;</w:t>
            </w:r>
          </w:p>
          <w:p w:rsidR="00C1755D" w:rsidRPr="001C4E15" w:rsidRDefault="00C1755D" w:rsidP="009B4F55">
            <w:pPr>
              <w:numPr>
                <w:ilvl w:val="0"/>
                <w:numId w:val="4"/>
              </w:numPr>
              <w:spacing w:before="0" w:after="200" w:line="276" w:lineRule="auto"/>
              <w:ind w:left="714" w:hanging="357"/>
              <w:contextualSpacing/>
              <w:rPr>
                <w:rFonts w:ascii="Calibri" w:eastAsia="Calibri" w:hAnsi="Calibri" w:cs="Times New Roman"/>
                <w:b/>
                <w:i/>
                <w:color w:val="0000FF"/>
                <w:sz w:val="22"/>
              </w:rPr>
            </w:pPr>
            <w:r w:rsidRPr="001C4E15">
              <w:rPr>
                <w:rFonts w:ascii="Calibri" w:eastAsia="Calibri" w:hAnsi="Calibri" w:cs="Times New Roman"/>
                <w:b/>
                <w:i/>
                <w:color w:val="0000FF"/>
                <w:sz w:val="22"/>
              </w:rPr>
              <w:t>the potential for quality teaching to make a significant difference to the lives of our students</w:t>
            </w:r>
          </w:p>
          <w:p w:rsidR="0068294A" w:rsidRPr="001C4E15" w:rsidRDefault="0068294A" w:rsidP="009B4F55">
            <w:pPr>
              <w:numPr>
                <w:ilvl w:val="0"/>
                <w:numId w:val="4"/>
              </w:numPr>
              <w:spacing w:before="0" w:after="200" w:line="276" w:lineRule="auto"/>
              <w:ind w:left="714" w:hanging="357"/>
              <w:contextualSpacing/>
              <w:rPr>
                <w:rFonts w:ascii="Calibri" w:eastAsia="Calibri" w:hAnsi="Calibri" w:cs="Times New Roman"/>
                <w:b/>
                <w:i/>
                <w:color w:val="0000FF"/>
                <w:sz w:val="22"/>
              </w:rPr>
            </w:pPr>
            <w:r w:rsidRPr="001C4E15">
              <w:rPr>
                <w:rFonts w:ascii="Calibri" w:eastAsia="Calibri" w:hAnsi="Calibri" w:cs="Times New Roman"/>
                <w:b/>
                <w:i/>
                <w:color w:val="0000FF"/>
                <w:sz w:val="22"/>
              </w:rPr>
              <w:t>the importance of professional learning to improve our practice</w:t>
            </w:r>
          </w:p>
          <w:p w:rsidR="0068294A" w:rsidRPr="001C4E15" w:rsidRDefault="0068294A" w:rsidP="009B4F55">
            <w:pPr>
              <w:numPr>
                <w:ilvl w:val="0"/>
                <w:numId w:val="4"/>
              </w:numPr>
              <w:spacing w:before="0" w:after="200" w:line="276" w:lineRule="auto"/>
              <w:ind w:left="714" w:hanging="357"/>
              <w:contextualSpacing/>
              <w:rPr>
                <w:rFonts w:ascii="Calibri" w:eastAsia="Calibri" w:hAnsi="Calibri" w:cs="Times New Roman"/>
                <w:b/>
                <w:i/>
                <w:color w:val="0000FF"/>
                <w:sz w:val="22"/>
              </w:rPr>
            </w:pPr>
            <w:r w:rsidRPr="001C4E15">
              <w:rPr>
                <w:rFonts w:ascii="Calibri" w:eastAsia="Calibri" w:hAnsi="Calibri" w:cs="Times New Roman"/>
                <w:b/>
                <w:i/>
                <w:color w:val="0000FF"/>
                <w:sz w:val="22"/>
              </w:rPr>
              <w:t>the reputation of our school and the professionalism of the people who work in it</w:t>
            </w:r>
          </w:p>
          <w:p w:rsidR="0068294A" w:rsidRDefault="0068294A" w:rsidP="009B4F55">
            <w:pPr>
              <w:numPr>
                <w:ilvl w:val="0"/>
                <w:numId w:val="4"/>
              </w:numPr>
              <w:spacing w:before="0" w:after="200" w:line="276" w:lineRule="auto"/>
              <w:ind w:left="714" w:hanging="357"/>
              <w:contextualSpacing/>
              <w:rPr>
                <w:rFonts w:ascii="Calibri" w:eastAsia="Calibri" w:hAnsi="Calibri" w:cs="Times New Roman"/>
                <w:i/>
                <w:color w:val="0000FF"/>
                <w:sz w:val="22"/>
              </w:rPr>
            </w:pPr>
            <w:proofErr w:type="gramStart"/>
            <w:r w:rsidRPr="001C4E15">
              <w:rPr>
                <w:rFonts w:ascii="Calibri" w:eastAsia="Calibri" w:hAnsi="Calibri" w:cs="Times New Roman"/>
                <w:b/>
                <w:i/>
                <w:color w:val="0000FF"/>
                <w:sz w:val="22"/>
              </w:rPr>
              <w:t>an</w:t>
            </w:r>
            <w:proofErr w:type="gramEnd"/>
            <w:r w:rsidRPr="001C4E15">
              <w:rPr>
                <w:rFonts w:ascii="Calibri" w:eastAsia="Calibri" w:hAnsi="Calibri" w:cs="Times New Roman"/>
                <w:b/>
                <w:i/>
                <w:color w:val="0000FF"/>
                <w:sz w:val="22"/>
              </w:rPr>
              <w:t xml:space="preserve"> equitable public education system that provides each child with the opportunity to excel.</w:t>
            </w:r>
          </w:p>
          <w:p w:rsidR="0068294A" w:rsidRPr="0068294A" w:rsidRDefault="0068294A" w:rsidP="0068294A">
            <w:pPr>
              <w:spacing w:before="0" w:after="200"/>
              <w:ind w:left="0"/>
              <w:jc w:val="both"/>
              <w:rPr>
                <w:rFonts w:ascii="Calibri" w:eastAsia="Calibri" w:hAnsi="Calibri" w:cs="Times New Roman"/>
                <w:i/>
                <w:sz w:val="22"/>
              </w:rPr>
            </w:pPr>
          </w:p>
        </w:tc>
      </w:tr>
    </w:tbl>
    <w:p w:rsidR="0068294A" w:rsidRPr="0068294A" w:rsidRDefault="0068294A" w:rsidP="001205C8">
      <w:pPr>
        <w:spacing w:before="0" w:after="200" w:line="276" w:lineRule="auto"/>
        <w:ind w:left="0"/>
        <w:jc w:val="center"/>
        <w:rPr>
          <w:rFonts w:ascii="Calibri" w:eastAsia="Cambria" w:hAnsi="Calibri" w:cs="Times New Roman"/>
          <w:b/>
          <w:i/>
          <w:color w:val="FF0000"/>
          <w:sz w:val="24"/>
          <w:szCs w:val="24"/>
        </w:rPr>
      </w:pPr>
      <w:r w:rsidRPr="0068294A">
        <w:rPr>
          <w:rFonts w:ascii="Calibri" w:eastAsia="Calibri" w:hAnsi="Calibri" w:cs="Times New Roman"/>
          <w:sz w:val="22"/>
        </w:rPr>
        <w:br w:type="page"/>
      </w:r>
      <w:r>
        <w:rPr>
          <w:rFonts w:ascii="Calibri" w:eastAsia="Cambria" w:hAnsi="Calibri" w:cs="Times New Roman"/>
          <w:b/>
          <w:i/>
          <w:noProof/>
          <w:color w:val="FF0000"/>
          <w:sz w:val="24"/>
          <w:szCs w:val="24"/>
          <w:lang w:eastAsia="en-AU"/>
        </w:rPr>
        <w:lastRenderedPageBreak/>
        <w:drawing>
          <wp:anchor distT="0" distB="0" distL="114300" distR="114300" simplePos="0" relativeHeight="251657728" behindDoc="1" locked="0" layoutInCell="1" allowOverlap="1">
            <wp:simplePos x="0" y="0"/>
            <wp:positionH relativeFrom="column">
              <wp:posOffset>-52705</wp:posOffset>
            </wp:positionH>
            <wp:positionV relativeFrom="paragraph">
              <wp:posOffset>-172085</wp:posOffset>
            </wp:positionV>
            <wp:extent cx="476250" cy="476250"/>
            <wp:effectExtent l="0" t="0" r="0" b="0"/>
            <wp:wrapTight wrapText="bothSides">
              <wp:wrapPolygon edited="0">
                <wp:start x="0" y="0"/>
                <wp:lineTo x="0" y="20736"/>
                <wp:lineTo x="20736" y="20736"/>
                <wp:lineTo x="207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anchor>
        </w:drawing>
      </w:r>
      <w:r w:rsidRPr="0068294A">
        <w:rPr>
          <w:rFonts w:ascii="Calibri" w:eastAsia="Cambria" w:hAnsi="Calibri" w:cs="Times New Roman"/>
          <w:b/>
          <w:i/>
          <w:color w:val="FF0000"/>
          <w:sz w:val="24"/>
          <w:szCs w:val="24"/>
        </w:rPr>
        <w:t>At Shellharbour Public School we value ….</w:t>
      </w:r>
    </w:p>
    <w:p w:rsidR="0068294A" w:rsidRPr="0068294A" w:rsidRDefault="0068294A" w:rsidP="0068294A">
      <w:pPr>
        <w:spacing w:before="0"/>
        <w:ind w:left="0" w:firstLine="720"/>
        <w:rPr>
          <w:rFonts w:ascii="Calibri" w:eastAsia="Cambria" w:hAnsi="Calibri" w:cs="Times New Roman"/>
          <w:color w:val="FF0000"/>
          <w:sz w:val="24"/>
          <w:szCs w:val="24"/>
        </w:rPr>
      </w:pPr>
      <w:r w:rsidRPr="0068294A">
        <w:rPr>
          <w:rFonts w:ascii="Calibri" w:eastAsia="Cambria" w:hAnsi="Calibri" w:cs="Times New Roman"/>
          <w:b/>
          <w:bCs/>
          <w:color w:val="FF0000"/>
          <w:sz w:val="24"/>
          <w:szCs w:val="24"/>
        </w:rPr>
        <w:t>The potential for quality teaching to make a significant difference to the lives of our students</w:t>
      </w:r>
    </w:p>
    <w:p w:rsidR="0068294A" w:rsidRPr="0068294A" w:rsidRDefault="0068294A" w:rsidP="0068294A">
      <w:pPr>
        <w:spacing w:before="0"/>
        <w:ind w:left="0" w:firstLine="720"/>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 xml:space="preserve">We </w:t>
      </w:r>
    </w:p>
    <w:p w:rsidR="0068294A" w:rsidRPr="0068294A" w:rsidRDefault="0068294A" w:rsidP="009B4F55">
      <w:pPr>
        <w:numPr>
          <w:ilvl w:val="0"/>
          <w:numId w:val="5"/>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plan, monitor and evaluate student learning</w:t>
      </w:r>
    </w:p>
    <w:p w:rsidR="0068294A" w:rsidRPr="0068294A" w:rsidRDefault="0068294A" w:rsidP="009B4F55">
      <w:pPr>
        <w:numPr>
          <w:ilvl w:val="0"/>
          <w:numId w:val="5"/>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tailor teaching programs to meet the needs of individuals and groups within our class</w:t>
      </w:r>
    </w:p>
    <w:p w:rsidR="0068294A" w:rsidRPr="0068294A" w:rsidRDefault="0068294A" w:rsidP="009B4F55">
      <w:pPr>
        <w:numPr>
          <w:ilvl w:val="0"/>
          <w:numId w:val="5"/>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engage students by using different modes of lesson delivery</w:t>
      </w:r>
    </w:p>
    <w:p w:rsidR="0068294A" w:rsidRPr="0068294A" w:rsidRDefault="0068294A" w:rsidP="009B4F55">
      <w:pPr>
        <w:numPr>
          <w:ilvl w:val="0"/>
          <w:numId w:val="5"/>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accept responsibility for student results</w:t>
      </w:r>
    </w:p>
    <w:p w:rsidR="0068294A" w:rsidRPr="0068294A" w:rsidRDefault="0068294A" w:rsidP="009B4F55">
      <w:pPr>
        <w:numPr>
          <w:ilvl w:val="0"/>
          <w:numId w:val="5"/>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provide effective and consistent oral and written feedback to ensure reflection and encouragement are integral to all students’ learning</w:t>
      </w:r>
    </w:p>
    <w:p w:rsidR="0068294A" w:rsidRPr="0068294A" w:rsidRDefault="0068294A" w:rsidP="009B4F55">
      <w:pPr>
        <w:numPr>
          <w:ilvl w:val="0"/>
          <w:numId w:val="5"/>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maintain effective and efficient record-keeping systems that monitor students’ learning progress</w:t>
      </w:r>
    </w:p>
    <w:p w:rsidR="0068294A" w:rsidRPr="0068294A" w:rsidRDefault="0068294A" w:rsidP="009B4F55">
      <w:pPr>
        <w:numPr>
          <w:ilvl w:val="0"/>
          <w:numId w:val="5"/>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apply a flexible repertoire of strategies for managing student behaviour and promote student responsibility for learning and behaviour</w:t>
      </w:r>
    </w:p>
    <w:p w:rsidR="0068294A" w:rsidRPr="0068294A" w:rsidRDefault="0068294A" w:rsidP="0068294A">
      <w:pPr>
        <w:spacing w:before="0"/>
        <w:ind w:left="0"/>
        <w:rPr>
          <w:rFonts w:ascii="Calibri" w:eastAsia="Cambria" w:hAnsi="Calibri" w:cs="Times New Roman"/>
          <w:color w:val="0000FF"/>
          <w:sz w:val="24"/>
          <w:szCs w:val="24"/>
        </w:rPr>
      </w:pPr>
    </w:p>
    <w:p w:rsidR="0068294A" w:rsidRPr="0068294A" w:rsidRDefault="0068294A" w:rsidP="0068294A">
      <w:pPr>
        <w:spacing w:before="0"/>
        <w:ind w:left="0" w:firstLine="720"/>
        <w:rPr>
          <w:rFonts w:ascii="Calibri" w:eastAsia="Cambria" w:hAnsi="Calibri" w:cs="Times New Roman"/>
          <w:color w:val="FF0000"/>
          <w:sz w:val="24"/>
          <w:szCs w:val="24"/>
        </w:rPr>
      </w:pPr>
      <w:r w:rsidRPr="0068294A">
        <w:rPr>
          <w:rFonts w:ascii="Calibri" w:eastAsia="Cambria" w:hAnsi="Calibri" w:cs="Times New Roman"/>
          <w:b/>
          <w:bCs/>
          <w:color w:val="FF0000"/>
          <w:sz w:val="24"/>
          <w:szCs w:val="24"/>
        </w:rPr>
        <w:t>The importance of professional learning to improve our practice</w:t>
      </w:r>
    </w:p>
    <w:p w:rsidR="0068294A" w:rsidRPr="0068294A" w:rsidRDefault="0068294A" w:rsidP="0068294A">
      <w:pPr>
        <w:spacing w:before="0"/>
        <w:ind w:left="0" w:firstLine="720"/>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 xml:space="preserve">We </w:t>
      </w:r>
    </w:p>
    <w:p w:rsidR="0068294A" w:rsidRPr="0068294A" w:rsidRDefault="0068294A" w:rsidP="009B4F55">
      <w:pPr>
        <w:numPr>
          <w:ilvl w:val="0"/>
          <w:numId w:val="6"/>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engage in professional development to extend and refine teaching and learning practices</w:t>
      </w:r>
    </w:p>
    <w:p w:rsidR="0068294A" w:rsidRPr="0068294A" w:rsidRDefault="0068294A" w:rsidP="009B4F55">
      <w:pPr>
        <w:numPr>
          <w:ilvl w:val="0"/>
          <w:numId w:val="6"/>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implement the understandings gained from professional learning in our classrooms</w:t>
      </w:r>
    </w:p>
    <w:p w:rsidR="0068294A" w:rsidRPr="0068294A" w:rsidRDefault="0068294A" w:rsidP="009B4F55">
      <w:pPr>
        <w:numPr>
          <w:ilvl w:val="0"/>
          <w:numId w:val="6"/>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collaborate with others to identify and address individual and shared learning needs</w:t>
      </w:r>
    </w:p>
    <w:p w:rsidR="0068294A" w:rsidRPr="0068294A" w:rsidRDefault="0068294A" w:rsidP="009B4F55">
      <w:pPr>
        <w:numPr>
          <w:ilvl w:val="0"/>
          <w:numId w:val="6"/>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keep abreast of our own professional learning needs and contribute to the professional learning of our colleagues</w:t>
      </w:r>
    </w:p>
    <w:p w:rsidR="0068294A" w:rsidRPr="0068294A" w:rsidRDefault="0068294A" w:rsidP="009B4F55">
      <w:pPr>
        <w:numPr>
          <w:ilvl w:val="0"/>
          <w:numId w:val="6"/>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accept and offer constructive feedback to support a professional learning community</w:t>
      </w:r>
    </w:p>
    <w:p w:rsidR="0068294A" w:rsidRPr="0068294A" w:rsidRDefault="0068294A" w:rsidP="001205C8">
      <w:pPr>
        <w:spacing w:before="0"/>
        <w:ind w:left="2160" w:firstLine="720"/>
        <w:rPr>
          <w:rFonts w:ascii="Calibri" w:eastAsia="Cambria" w:hAnsi="Calibri" w:cs="Times New Roman"/>
          <w:color w:val="0000FF"/>
          <w:sz w:val="24"/>
          <w:szCs w:val="24"/>
        </w:rPr>
      </w:pPr>
      <w:r w:rsidRPr="0068294A">
        <w:rPr>
          <w:rFonts w:ascii="Calibri" w:eastAsia="Cambria" w:hAnsi="Calibri" w:cs="Times New Roman"/>
          <w:color w:val="0000FF"/>
          <w:sz w:val="24"/>
          <w:szCs w:val="24"/>
        </w:rPr>
        <w:t>  </w:t>
      </w:r>
    </w:p>
    <w:p w:rsidR="0068294A" w:rsidRPr="0068294A" w:rsidRDefault="0068294A" w:rsidP="0068294A">
      <w:pPr>
        <w:spacing w:before="0"/>
        <w:ind w:left="0" w:firstLine="720"/>
        <w:rPr>
          <w:rFonts w:ascii="Calibri" w:eastAsia="Cambria" w:hAnsi="Calibri" w:cs="Times New Roman"/>
          <w:color w:val="FF0000"/>
          <w:sz w:val="24"/>
          <w:szCs w:val="24"/>
        </w:rPr>
      </w:pPr>
      <w:r w:rsidRPr="0068294A">
        <w:rPr>
          <w:rFonts w:ascii="Calibri" w:eastAsia="Cambria" w:hAnsi="Calibri" w:cs="Times New Roman"/>
          <w:b/>
          <w:bCs/>
          <w:color w:val="FF0000"/>
          <w:sz w:val="24"/>
          <w:szCs w:val="24"/>
        </w:rPr>
        <w:t>The reputation of our school and the professionalism of the people who work in it</w:t>
      </w:r>
    </w:p>
    <w:p w:rsidR="0068294A" w:rsidRPr="0068294A" w:rsidRDefault="0068294A" w:rsidP="0068294A">
      <w:pPr>
        <w:spacing w:before="0"/>
        <w:ind w:left="0" w:firstLine="720"/>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We</w:t>
      </w:r>
    </w:p>
    <w:p w:rsidR="0068294A" w:rsidRPr="0068294A" w:rsidRDefault="0068294A" w:rsidP="009B4F55">
      <w:pPr>
        <w:numPr>
          <w:ilvl w:val="0"/>
          <w:numId w:val="7"/>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talk positively about the school and the people who work in it</w:t>
      </w:r>
    </w:p>
    <w:p w:rsidR="0068294A" w:rsidRPr="0068294A" w:rsidRDefault="0068294A" w:rsidP="009B4F55">
      <w:pPr>
        <w:numPr>
          <w:ilvl w:val="0"/>
          <w:numId w:val="7"/>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demonstrate honesty and empathy in all communication including reporting student achievement to parents and caregivers</w:t>
      </w:r>
    </w:p>
    <w:p w:rsidR="0068294A" w:rsidRPr="0068294A" w:rsidRDefault="0068294A" w:rsidP="009B4F55">
      <w:pPr>
        <w:numPr>
          <w:ilvl w:val="0"/>
          <w:numId w:val="7"/>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present a professional image in all interactions with parents and the local community</w:t>
      </w:r>
    </w:p>
    <w:p w:rsidR="0068294A" w:rsidRPr="00FC55BB" w:rsidRDefault="0068294A" w:rsidP="009B4F55">
      <w:pPr>
        <w:numPr>
          <w:ilvl w:val="0"/>
          <w:numId w:val="7"/>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 xml:space="preserve">provide opportunities for parents and caregivers to be involved in the teaching program </w:t>
      </w:r>
      <w:r w:rsidRPr="00FC55BB">
        <w:rPr>
          <w:rFonts w:ascii="Calibri" w:eastAsia="Cambria" w:hAnsi="Calibri" w:cs="Times New Roman"/>
          <w:color w:val="0000FF"/>
          <w:sz w:val="24"/>
          <w:szCs w:val="24"/>
        </w:rPr>
        <w:t>  </w:t>
      </w:r>
    </w:p>
    <w:p w:rsidR="0068294A" w:rsidRPr="0068294A" w:rsidRDefault="0068294A" w:rsidP="0068294A">
      <w:pPr>
        <w:spacing w:before="0"/>
        <w:ind w:left="0" w:firstLine="720"/>
        <w:rPr>
          <w:rFonts w:ascii="Calibri" w:eastAsia="Cambria" w:hAnsi="Calibri" w:cs="Times New Roman"/>
          <w:color w:val="FF0000"/>
          <w:sz w:val="24"/>
          <w:szCs w:val="24"/>
        </w:rPr>
      </w:pPr>
      <w:r w:rsidRPr="0068294A">
        <w:rPr>
          <w:rFonts w:ascii="Calibri" w:eastAsia="Cambria" w:hAnsi="Calibri" w:cs="Times New Roman"/>
          <w:b/>
          <w:bCs/>
          <w:color w:val="FF0000"/>
          <w:sz w:val="24"/>
          <w:szCs w:val="24"/>
        </w:rPr>
        <w:t>An equitable school that provides each child with the opportunity to excel</w:t>
      </w:r>
    </w:p>
    <w:p w:rsidR="0068294A" w:rsidRPr="0068294A" w:rsidRDefault="0068294A" w:rsidP="0068294A">
      <w:pPr>
        <w:spacing w:before="0"/>
        <w:ind w:left="0" w:firstLine="720"/>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We</w:t>
      </w:r>
    </w:p>
    <w:p w:rsidR="0068294A" w:rsidRPr="0068294A" w:rsidRDefault="0068294A" w:rsidP="009B4F55">
      <w:pPr>
        <w:numPr>
          <w:ilvl w:val="0"/>
          <w:numId w:val="8"/>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provide a differentiated curriculum to ensure all students are given the opportunity to achieve to their potential</w:t>
      </w:r>
    </w:p>
    <w:p w:rsidR="0068294A" w:rsidRPr="0068294A" w:rsidRDefault="0068294A" w:rsidP="009B4F55">
      <w:pPr>
        <w:numPr>
          <w:ilvl w:val="0"/>
          <w:numId w:val="8"/>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ensure all students are valued and treated with respect</w:t>
      </w:r>
    </w:p>
    <w:p w:rsidR="0068294A" w:rsidRPr="0068294A" w:rsidRDefault="0068294A" w:rsidP="009B4F55">
      <w:pPr>
        <w:numPr>
          <w:ilvl w:val="0"/>
          <w:numId w:val="8"/>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have an in-depth knowledge of the characteristics of our students and the implications of these for teaching and learning</w:t>
      </w:r>
    </w:p>
    <w:p w:rsidR="0068294A" w:rsidRPr="0068294A" w:rsidRDefault="0068294A" w:rsidP="009B4F55">
      <w:pPr>
        <w:numPr>
          <w:ilvl w:val="0"/>
          <w:numId w:val="8"/>
        </w:numPr>
        <w:spacing w:before="0" w:after="200" w:line="276" w:lineRule="auto"/>
        <w:contextualSpacing/>
        <w:rPr>
          <w:rFonts w:ascii="Calibri" w:eastAsia="Cambria" w:hAnsi="Calibri" w:cs="Times New Roman"/>
          <w:b/>
          <w:color w:val="0000FF"/>
          <w:sz w:val="24"/>
          <w:szCs w:val="24"/>
        </w:rPr>
      </w:pPr>
      <w:r w:rsidRPr="0068294A">
        <w:rPr>
          <w:rFonts w:ascii="Calibri" w:eastAsia="Cambria" w:hAnsi="Calibri" w:cs="Times New Roman"/>
          <w:b/>
          <w:color w:val="0000FF"/>
          <w:sz w:val="24"/>
          <w:szCs w:val="24"/>
        </w:rPr>
        <w:t>provide effective strategies for teaching students with special needs and students with challenging behaviours</w:t>
      </w:r>
    </w:p>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874"/>
        <w:gridCol w:w="4349"/>
        <w:gridCol w:w="3218"/>
        <w:gridCol w:w="284"/>
      </w:tblGrid>
      <w:tr w:rsidR="00CE69ED" w:rsidRPr="00914DA6">
        <w:trPr>
          <w:trHeight w:val="1842"/>
        </w:trPr>
        <w:tc>
          <w:tcPr>
            <w:tcW w:w="2977" w:type="dxa"/>
            <w:shd w:val="clear" w:color="auto" w:fill="auto"/>
            <w:tcMar>
              <w:left w:w="0" w:type="dxa"/>
              <w:right w:w="0" w:type="dxa"/>
            </w:tcMar>
          </w:tcPr>
          <w:p w:rsidR="00CE69ED" w:rsidRPr="000E293F" w:rsidRDefault="0068294A" w:rsidP="005E47D0">
            <w:pPr>
              <w:spacing w:before="0"/>
              <w:ind w:left="0"/>
            </w:pPr>
            <w:r w:rsidRPr="0068294A">
              <w:rPr>
                <w:rFonts w:ascii="Cambria" w:eastAsia="Cambria" w:hAnsi="Cambria" w:cs="Times New Roman"/>
                <w:color w:val="0000FF"/>
                <w:sz w:val="24"/>
                <w:szCs w:val="24"/>
              </w:rPr>
              <w:lastRenderedPageBreak/>
              <w:br w:type="page"/>
            </w:r>
            <w:r w:rsidR="006D23DF">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270.75pt;height:15.3pt;z-index:-251656704;mso-position-horizontal-relative:text;mso-position-vertical-relative:text" wrapcoords="0 0 21600 0 21600 21600 0 21600 0 0">
                  <v:imagedata r:id="rId11" o:title=""/>
                  <w10:wrap type="tight"/>
                </v:shape>
                <o:OLEObject Type="Embed" ProgID="Word.Document.12" ShapeID="_x0000_s1041" DrawAspect="Content" ObjectID="_1492868663" r:id="rId12">
                  <o:FieldCodes>\s</o:FieldCodes>
                </o:OLEObject>
              </w:pict>
            </w:r>
          </w:p>
        </w:tc>
        <w:tc>
          <w:tcPr>
            <w:tcW w:w="12725" w:type="dxa"/>
            <w:gridSpan w:val="4"/>
            <w:shd w:val="clear" w:color="auto" w:fill="auto"/>
            <w:tcMar>
              <w:left w:w="0" w:type="dxa"/>
              <w:right w:w="0" w:type="dxa"/>
            </w:tcMar>
            <w:vAlign w:val="bottom"/>
          </w:tcPr>
          <w:p w:rsidR="00CE69ED" w:rsidRPr="00CE7298" w:rsidRDefault="0083158A" w:rsidP="0060522B">
            <w:pPr>
              <w:spacing w:before="0" w:after="320" w:line="840" w:lineRule="exact"/>
              <w:ind w:left="0"/>
              <w:rPr>
                <w:color w:val="0000FF"/>
                <w:sz w:val="56"/>
                <w:szCs w:val="56"/>
              </w:rPr>
            </w:pPr>
            <w:r w:rsidRPr="00CE7298">
              <w:rPr>
                <w:b/>
                <w:color w:val="0000FF"/>
                <w:sz w:val="56"/>
                <w:szCs w:val="56"/>
              </w:rPr>
              <w:t xml:space="preserve">Shellharbour </w:t>
            </w:r>
            <w:r w:rsidR="00424BDC" w:rsidRPr="00CE7298">
              <w:rPr>
                <w:b/>
                <w:color w:val="0000FF"/>
                <w:sz w:val="56"/>
                <w:szCs w:val="56"/>
              </w:rPr>
              <w:t>School P</w:t>
            </w:r>
            <w:r w:rsidR="00CE69ED" w:rsidRPr="00CE7298">
              <w:rPr>
                <w:b/>
                <w:color w:val="0000FF"/>
                <w:sz w:val="56"/>
                <w:szCs w:val="56"/>
              </w:rPr>
              <w:t>lan</w:t>
            </w:r>
            <w:r w:rsidR="00CE69ED" w:rsidRPr="00CE7298">
              <w:rPr>
                <w:color w:val="0000FF"/>
                <w:sz w:val="56"/>
                <w:szCs w:val="56"/>
              </w:rPr>
              <w:t xml:space="preserve"> </w:t>
            </w:r>
            <w:r w:rsidR="00CE69ED" w:rsidRPr="00CE7298">
              <w:rPr>
                <w:b/>
                <w:color w:val="0000FF"/>
                <w:sz w:val="56"/>
                <w:szCs w:val="56"/>
              </w:rPr>
              <w:t>2015 – 2017</w:t>
            </w:r>
          </w:p>
        </w:tc>
      </w:tr>
      <w:tr w:rsidR="00B44134" w:rsidRPr="00C22FF3">
        <w:trPr>
          <w:trHeight w:hRule="exact" w:val="170"/>
        </w:trPr>
        <w:tc>
          <w:tcPr>
            <w:tcW w:w="12200" w:type="dxa"/>
            <w:gridSpan w:val="3"/>
            <w:shd w:val="clear" w:color="auto" w:fill="auto"/>
            <w:vAlign w:val="center"/>
          </w:tcPr>
          <w:p w:rsidR="00B44134" w:rsidRPr="00AB2B96" w:rsidRDefault="00B44134" w:rsidP="005E47D0">
            <w:pPr>
              <w:spacing w:before="0"/>
              <w:ind w:left="0"/>
            </w:pPr>
          </w:p>
        </w:tc>
        <w:tc>
          <w:tcPr>
            <w:tcW w:w="3218" w:type="dxa"/>
            <w:shd w:val="clear" w:color="auto" w:fill="auto"/>
            <w:tcMar>
              <w:left w:w="0" w:type="dxa"/>
              <w:right w:w="0" w:type="dxa"/>
            </w:tcMar>
            <w:vAlign w:val="center"/>
          </w:tcPr>
          <w:p w:rsidR="00B44134" w:rsidRPr="00AB2B96" w:rsidRDefault="00B44134" w:rsidP="005E47D0">
            <w:pPr>
              <w:spacing w:before="0"/>
              <w:ind w:left="0"/>
              <w:rPr>
                <w:color w:val="000000" w:themeColor="text1"/>
                <w:szCs w:val="18"/>
              </w:rPr>
            </w:pPr>
          </w:p>
        </w:tc>
        <w:tc>
          <w:tcPr>
            <w:tcW w:w="284" w:type="dxa"/>
            <w:shd w:val="clear" w:color="auto" w:fill="auto"/>
            <w:vAlign w:val="center"/>
          </w:tcPr>
          <w:p w:rsidR="00B44134" w:rsidRPr="00C22FF3" w:rsidRDefault="00B44134" w:rsidP="005E47D0">
            <w:pPr>
              <w:spacing w:before="0" w:line="276" w:lineRule="auto"/>
              <w:ind w:left="340"/>
              <w:rPr>
                <w:color w:val="FFFFFF" w:themeColor="background1"/>
              </w:rPr>
            </w:pPr>
          </w:p>
        </w:tc>
      </w:tr>
      <w:tr w:rsidR="00124E8C" w:rsidRPr="00C22FF3">
        <w:trPr>
          <w:trHeight w:val="7565"/>
        </w:trPr>
        <w:tc>
          <w:tcPr>
            <w:tcW w:w="15702" w:type="dxa"/>
            <w:gridSpan w:val="5"/>
            <w:shd w:val="clear" w:color="auto" w:fill="auto"/>
            <w:tcMar>
              <w:left w:w="0" w:type="dxa"/>
              <w:right w:w="0" w:type="dxa"/>
            </w:tcMar>
            <w:vAlign w:val="center"/>
          </w:tcPr>
          <w:p w:rsidR="00124E8C" w:rsidRPr="00C22FF3" w:rsidRDefault="00E15436" w:rsidP="005E47D0">
            <w:pPr>
              <w:spacing w:before="0"/>
              <w:ind w:left="0"/>
              <w:rPr>
                <w:color w:val="FFFFFF" w:themeColor="background1"/>
              </w:rPr>
            </w:pPr>
            <w:r>
              <w:rPr>
                <w:noProof/>
                <w:color w:val="FFFFFF" w:themeColor="background1"/>
                <w:lang w:eastAsia="en-AU"/>
              </w:rPr>
              <w:drawing>
                <wp:anchor distT="0" distB="0" distL="114300" distR="114300" simplePos="0" relativeHeight="251658752" behindDoc="0" locked="0" layoutInCell="1" allowOverlap="1" wp14:anchorId="4517EF81" wp14:editId="424BF69D">
                  <wp:simplePos x="361315" y="1679575"/>
                  <wp:positionH relativeFrom="margin">
                    <wp:align>center</wp:align>
                  </wp:positionH>
                  <wp:positionV relativeFrom="margin">
                    <wp:align>center</wp:align>
                  </wp:positionV>
                  <wp:extent cx="7091680" cy="47275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tre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91680" cy="4727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124E8C" w:rsidRPr="00C22FF3">
        <w:trPr>
          <w:trHeight w:hRule="exact" w:val="113"/>
        </w:trPr>
        <w:tc>
          <w:tcPr>
            <w:tcW w:w="12200" w:type="dxa"/>
            <w:gridSpan w:val="3"/>
            <w:shd w:val="clear" w:color="auto" w:fill="auto"/>
            <w:vAlign w:val="center"/>
          </w:tcPr>
          <w:p w:rsidR="00124E8C" w:rsidRPr="00AB2B96" w:rsidRDefault="00124E8C" w:rsidP="005E47D0">
            <w:pPr>
              <w:spacing w:before="0"/>
              <w:ind w:left="0"/>
            </w:pPr>
          </w:p>
        </w:tc>
        <w:tc>
          <w:tcPr>
            <w:tcW w:w="3218" w:type="dxa"/>
            <w:shd w:val="clear" w:color="auto" w:fill="auto"/>
            <w:tcMar>
              <w:left w:w="0" w:type="dxa"/>
              <w:right w:w="0" w:type="dxa"/>
            </w:tcMar>
            <w:vAlign w:val="center"/>
          </w:tcPr>
          <w:p w:rsidR="00124E8C" w:rsidRPr="00AB2B96" w:rsidRDefault="00124E8C" w:rsidP="005E47D0">
            <w:pPr>
              <w:spacing w:before="0"/>
              <w:ind w:left="0"/>
              <w:rPr>
                <w:color w:val="000000" w:themeColor="text1"/>
                <w:szCs w:val="18"/>
              </w:rPr>
            </w:pPr>
          </w:p>
        </w:tc>
        <w:tc>
          <w:tcPr>
            <w:tcW w:w="284" w:type="dxa"/>
            <w:shd w:val="clear" w:color="auto" w:fill="auto"/>
            <w:vAlign w:val="center"/>
          </w:tcPr>
          <w:p w:rsidR="00124E8C" w:rsidRPr="00C22FF3" w:rsidRDefault="00124E8C" w:rsidP="005E47D0">
            <w:pPr>
              <w:spacing w:before="0" w:line="276" w:lineRule="auto"/>
              <w:ind w:left="340"/>
              <w:rPr>
                <w:color w:val="FFFFFF" w:themeColor="background1"/>
              </w:rPr>
            </w:pPr>
          </w:p>
        </w:tc>
      </w:tr>
      <w:tr w:rsidR="00124E8C" w:rsidRPr="00C22FF3">
        <w:trPr>
          <w:trHeight w:hRule="exact" w:val="397"/>
        </w:trPr>
        <w:tc>
          <w:tcPr>
            <w:tcW w:w="7851" w:type="dxa"/>
            <w:gridSpan w:val="2"/>
            <w:shd w:val="clear" w:color="auto" w:fill="F2F2F2" w:themeFill="background1" w:themeFillShade="F2"/>
            <w:vAlign w:val="center"/>
          </w:tcPr>
          <w:p w:rsidR="00124E8C" w:rsidRPr="00EA714B" w:rsidRDefault="00124E8C" w:rsidP="00C65DDF">
            <w:pPr>
              <w:spacing w:before="0" w:line="276" w:lineRule="auto"/>
              <w:ind w:left="0"/>
              <w:jc w:val="center"/>
              <w:rPr>
                <w:b/>
                <w:color w:val="FFFFFF" w:themeColor="background1"/>
                <w:sz w:val="24"/>
                <w:szCs w:val="24"/>
              </w:rPr>
            </w:pPr>
          </w:p>
        </w:tc>
        <w:tc>
          <w:tcPr>
            <w:tcW w:w="7851" w:type="dxa"/>
            <w:gridSpan w:val="3"/>
            <w:shd w:val="clear" w:color="auto" w:fill="F2F2F2" w:themeFill="background1" w:themeFillShade="F2"/>
            <w:vAlign w:val="center"/>
          </w:tcPr>
          <w:p w:rsidR="00124E8C" w:rsidRPr="00F76F03" w:rsidRDefault="00124E8C" w:rsidP="00BB3322">
            <w:pPr>
              <w:spacing w:before="0" w:line="276" w:lineRule="auto"/>
              <w:ind w:left="340"/>
              <w:rPr>
                <w:color w:val="FFFFFF" w:themeColor="background1"/>
                <w:sz w:val="24"/>
                <w:szCs w:val="24"/>
              </w:rPr>
            </w:pPr>
          </w:p>
        </w:tc>
      </w:tr>
    </w:tbl>
    <w:tbl>
      <w:tblPr>
        <w:tblStyle w:val="DECBorder"/>
        <w:tblW w:w="15393" w:type="dxa"/>
        <w:tblInd w:w="103" w:type="dxa"/>
        <w:tblLook w:val="04A0" w:firstRow="1" w:lastRow="0" w:firstColumn="1" w:lastColumn="0" w:noHBand="0" w:noVBand="1"/>
      </w:tblPr>
      <w:tblGrid>
        <w:gridCol w:w="3682"/>
        <w:gridCol w:w="232"/>
        <w:gridCol w:w="286"/>
        <w:gridCol w:w="832"/>
        <w:gridCol w:w="236"/>
        <w:gridCol w:w="2322"/>
        <w:gridCol w:w="70"/>
        <w:gridCol w:w="163"/>
        <w:gridCol w:w="70"/>
        <w:gridCol w:w="1463"/>
        <w:gridCol w:w="287"/>
        <w:gridCol w:w="659"/>
        <w:gridCol w:w="233"/>
        <w:gridCol w:w="21"/>
        <w:gridCol w:w="950"/>
        <w:gridCol w:w="70"/>
        <w:gridCol w:w="163"/>
        <w:gridCol w:w="70"/>
        <w:gridCol w:w="3584"/>
      </w:tblGrid>
      <w:tr w:rsidR="00ED32A1" w:rsidRPr="006B3C0C" w:rsidTr="00564CB4">
        <w:trPr>
          <w:trHeight w:val="176"/>
        </w:trPr>
        <w:tc>
          <w:tcPr>
            <w:tcW w:w="15393" w:type="dxa"/>
            <w:gridSpan w:val="19"/>
            <w:shd w:val="clear" w:color="auto" w:fill="E6E6E6"/>
            <w:vAlign w:val="center"/>
          </w:tcPr>
          <w:p w:rsidR="00ED32A1" w:rsidRPr="00583A5D" w:rsidRDefault="00B671E3" w:rsidP="00B671E3">
            <w:pPr>
              <w:pageBreakBefore/>
              <w:spacing w:before="0" w:line="480" w:lineRule="exact"/>
              <w:ind w:left="113"/>
              <w:jc w:val="center"/>
              <w:rPr>
                <w:rStyle w:val="Heading1Char"/>
              </w:rPr>
            </w:pPr>
            <w:r>
              <w:rPr>
                <w:rStyle w:val="Heading1Char"/>
                <w:sz w:val="36"/>
                <w:szCs w:val="36"/>
              </w:rPr>
              <w:lastRenderedPageBreak/>
              <w:t>School B</w:t>
            </w:r>
            <w:r w:rsidR="00ED32A1">
              <w:rPr>
                <w:rStyle w:val="Heading1Char"/>
                <w:sz w:val="36"/>
                <w:szCs w:val="36"/>
              </w:rPr>
              <w:t xml:space="preserve">ackground </w:t>
            </w:r>
            <w:r w:rsidR="00ED32A1" w:rsidRPr="00B671E3">
              <w:rPr>
                <w:rStyle w:val="Heading1Char"/>
                <w:sz w:val="36"/>
                <w:szCs w:val="36"/>
              </w:rPr>
              <w:t xml:space="preserve">2015 </w:t>
            </w:r>
            <w:r w:rsidR="00207722">
              <w:rPr>
                <w:rStyle w:val="Heading1Char"/>
                <w:sz w:val="36"/>
                <w:szCs w:val="36"/>
              </w:rPr>
              <w:t>–</w:t>
            </w:r>
            <w:r w:rsidR="00ED32A1" w:rsidRPr="00B671E3">
              <w:rPr>
                <w:rStyle w:val="Heading1Char"/>
                <w:sz w:val="36"/>
                <w:szCs w:val="36"/>
              </w:rPr>
              <w:t xml:space="preserve"> 2017</w:t>
            </w:r>
          </w:p>
        </w:tc>
      </w:tr>
      <w:tr w:rsidR="00ED32A1" w:rsidRPr="008757DC" w:rsidTr="00564CB4">
        <w:trPr>
          <w:trHeight w:hRule="exact" w:val="50"/>
        </w:trPr>
        <w:tc>
          <w:tcPr>
            <w:tcW w:w="3914" w:type="dxa"/>
            <w:gridSpan w:val="2"/>
          </w:tcPr>
          <w:p w:rsidR="00ED32A1" w:rsidRPr="008757DC" w:rsidRDefault="00ED32A1" w:rsidP="005E47D0"/>
        </w:tc>
        <w:tc>
          <w:tcPr>
            <w:tcW w:w="286" w:type="dxa"/>
          </w:tcPr>
          <w:p w:rsidR="00ED32A1" w:rsidRPr="008757DC" w:rsidRDefault="00ED32A1" w:rsidP="005E47D0"/>
        </w:tc>
        <w:tc>
          <w:tcPr>
            <w:tcW w:w="5159" w:type="dxa"/>
            <w:gridSpan w:val="7"/>
          </w:tcPr>
          <w:p w:rsidR="00ED32A1" w:rsidRPr="008757DC" w:rsidRDefault="00ED32A1" w:rsidP="005E47D0"/>
        </w:tc>
        <w:tc>
          <w:tcPr>
            <w:tcW w:w="287" w:type="dxa"/>
          </w:tcPr>
          <w:p w:rsidR="00ED32A1" w:rsidRPr="008757DC" w:rsidRDefault="00ED32A1" w:rsidP="005E47D0"/>
        </w:tc>
        <w:tc>
          <w:tcPr>
            <w:tcW w:w="5747" w:type="dxa"/>
            <w:gridSpan w:val="8"/>
          </w:tcPr>
          <w:p w:rsidR="00ED32A1" w:rsidRPr="008757DC" w:rsidRDefault="00ED32A1" w:rsidP="005E47D0"/>
        </w:tc>
      </w:tr>
      <w:tr w:rsidR="00945610" w:rsidRPr="00945610" w:rsidTr="00564CB4">
        <w:trPr>
          <w:trHeight w:hRule="exact" w:val="204"/>
        </w:trPr>
        <w:tc>
          <w:tcPr>
            <w:tcW w:w="5034" w:type="dxa"/>
            <w:gridSpan w:val="4"/>
            <w:shd w:val="clear" w:color="auto" w:fill="E6E6E6"/>
            <w:vAlign w:val="center"/>
          </w:tcPr>
          <w:p w:rsidR="00947A8A" w:rsidRPr="00945610" w:rsidRDefault="00947A8A" w:rsidP="00B671E3">
            <w:pPr>
              <w:pStyle w:val="TableHeading"/>
              <w:spacing w:before="0" w:beforeAutospacing="0" w:after="0" w:afterAutospacing="0"/>
              <w:ind w:left="113"/>
              <w:jc w:val="center"/>
              <w:rPr>
                <w:b/>
                <w:color w:val="000000" w:themeColor="text1"/>
                <w:sz w:val="20"/>
                <w:lang w:val="en-US"/>
              </w:rPr>
            </w:pPr>
            <w:r w:rsidRPr="00945610">
              <w:rPr>
                <w:b/>
                <w:color w:val="000000" w:themeColor="text1"/>
                <w:sz w:val="20"/>
                <w:lang w:val="en-US"/>
              </w:rPr>
              <w:t>SCHOOL VISION STATEMENT</w:t>
            </w:r>
          </w:p>
        </w:tc>
        <w:tc>
          <w:tcPr>
            <w:tcW w:w="233" w:type="dxa"/>
            <w:shd w:val="clear" w:color="auto" w:fill="auto"/>
            <w:vAlign w:val="center"/>
          </w:tcPr>
          <w:p w:rsidR="00947A8A" w:rsidRPr="00945610" w:rsidRDefault="00947A8A" w:rsidP="005E47D0">
            <w:pPr>
              <w:spacing w:before="0" w:line="240" w:lineRule="exact"/>
              <w:rPr>
                <w:color w:val="000000" w:themeColor="text1"/>
                <w:sz w:val="20"/>
              </w:rPr>
            </w:pPr>
          </w:p>
        </w:tc>
        <w:tc>
          <w:tcPr>
            <w:tcW w:w="5035" w:type="dxa"/>
            <w:gridSpan w:val="7"/>
            <w:shd w:val="clear" w:color="auto" w:fill="E6E6E6"/>
            <w:vAlign w:val="center"/>
          </w:tcPr>
          <w:p w:rsidR="00947A8A" w:rsidRPr="00945610" w:rsidRDefault="00947A8A" w:rsidP="00B671E3">
            <w:pPr>
              <w:pStyle w:val="TableHeading"/>
              <w:spacing w:before="0" w:beforeAutospacing="0" w:after="0" w:afterAutospacing="0"/>
              <w:ind w:left="113"/>
              <w:jc w:val="center"/>
              <w:rPr>
                <w:b/>
                <w:color w:val="000000" w:themeColor="text1"/>
                <w:sz w:val="20"/>
                <w:lang w:val="en-US"/>
              </w:rPr>
            </w:pPr>
            <w:r w:rsidRPr="00945610">
              <w:rPr>
                <w:b/>
                <w:color w:val="000000" w:themeColor="text1"/>
                <w:sz w:val="20"/>
                <w:lang w:val="en-US"/>
              </w:rPr>
              <w:t>SCHOOL CONTEXT</w:t>
            </w:r>
          </w:p>
        </w:tc>
        <w:tc>
          <w:tcPr>
            <w:tcW w:w="233" w:type="dxa"/>
            <w:shd w:val="clear" w:color="auto" w:fill="auto"/>
            <w:vAlign w:val="center"/>
          </w:tcPr>
          <w:p w:rsidR="00947A8A" w:rsidRPr="00945610" w:rsidRDefault="00947A8A" w:rsidP="005E47D0">
            <w:pPr>
              <w:spacing w:before="0" w:line="240" w:lineRule="exact"/>
              <w:rPr>
                <w:color w:val="000000" w:themeColor="text1"/>
                <w:sz w:val="20"/>
              </w:rPr>
            </w:pPr>
          </w:p>
        </w:tc>
        <w:tc>
          <w:tcPr>
            <w:tcW w:w="4858" w:type="dxa"/>
            <w:gridSpan w:val="6"/>
            <w:shd w:val="clear" w:color="auto" w:fill="E6E6E6"/>
            <w:vAlign w:val="center"/>
          </w:tcPr>
          <w:p w:rsidR="00947A8A" w:rsidRPr="00945610" w:rsidRDefault="00947A8A" w:rsidP="00B671E3">
            <w:pPr>
              <w:pStyle w:val="TableHeading"/>
              <w:spacing w:before="0" w:beforeAutospacing="0" w:after="0" w:afterAutospacing="0"/>
              <w:ind w:left="113"/>
              <w:jc w:val="center"/>
              <w:rPr>
                <w:b/>
                <w:color w:val="000000" w:themeColor="text1"/>
                <w:sz w:val="20"/>
                <w:lang w:val="en-US"/>
              </w:rPr>
            </w:pPr>
            <w:r w:rsidRPr="00945610">
              <w:rPr>
                <w:b/>
                <w:color w:val="000000" w:themeColor="text1"/>
                <w:sz w:val="20"/>
                <w:lang w:val="en-US"/>
              </w:rPr>
              <w:t>SCHOOL PLANNING PROCESS</w:t>
            </w:r>
          </w:p>
        </w:tc>
      </w:tr>
      <w:tr w:rsidR="00947A8A" w:rsidRPr="008757DC" w:rsidTr="0059176E">
        <w:trPr>
          <w:trHeight w:hRule="exact" w:val="12"/>
        </w:trPr>
        <w:tc>
          <w:tcPr>
            <w:tcW w:w="15393" w:type="dxa"/>
            <w:gridSpan w:val="19"/>
          </w:tcPr>
          <w:p w:rsidR="00947A8A" w:rsidRPr="008757DC" w:rsidRDefault="00947A8A" w:rsidP="005E47D0"/>
        </w:tc>
      </w:tr>
      <w:tr w:rsidR="00947A8A" w:rsidRPr="00E15BEE" w:rsidTr="00564CB4">
        <w:trPr>
          <w:trHeight w:val="1920"/>
        </w:trPr>
        <w:tc>
          <w:tcPr>
            <w:tcW w:w="5034" w:type="dxa"/>
            <w:gridSpan w:val="4"/>
          </w:tcPr>
          <w:p w:rsidR="009F5B16" w:rsidRDefault="00F056A3" w:rsidP="00596B40">
            <w:pPr>
              <w:pStyle w:val="Intructional"/>
              <w:ind w:left="0"/>
              <w:jc w:val="both"/>
              <w:rPr>
                <w:color w:val="000000" w:themeColor="text1"/>
                <w:sz w:val="16"/>
                <w:szCs w:val="16"/>
              </w:rPr>
            </w:pPr>
            <w:r w:rsidRPr="00F056A3">
              <w:rPr>
                <w:color w:val="000000" w:themeColor="text1"/>
                <w:sz w:val="16"/>
                <w:szCs w:val="16"/>
              </w:rPr>
              <w:t xml:space="preserve">Our primary focus is the maximisation of student performance in the </w:t>
            </w:r>
            <w:r w:rsidRPr="00A50011">
              <w:rPr>
                <w:i/>
                <w:color w:val="000000" w:themeColor="text1"/>
                <w:sz w:val="16"/>
                <w:szCs w:val="16"/>
              </w:rPr>
              <w:t>enabling</w:t>
            </w:r>
            <w:r w:rsidRPr="00F056A3">
              <w:rPr>
                <w:color w:val="000000" w:themeColor="text1"/>
                <w:sz w:val="16"/>
                <w:szCs w:val="16"/>
              </w:rPr>
              <w:t xml:space="preserve"> curriculum areas of English, Mathematics and Science. </w:t>
            </w:r>
            <w:r w:rsidR="00A50011">
              <w:rPr>
                <w:color w:val="000000" w:themeColor="text1"/>
                <w:sz w:val="16"/>
                <w:szCs w:val="16"/>
              </w:rPr>
              <w:t xml:space="preserve"> </w:t>
            </w:r>
            <w:r w:rsidR="00A50011" w:rsidRPr="00A50011">
              <w:rPr>
                <w:color w:val="000000" w:themeColor="text1"/>
                <w:sz w:val="16"/>
                <w:szCs w:val="16"/>
              </w:rPr>
              <w:t>We con</w:t>
            </w:r>
            <w:r w:rsidR="00A50011">
              <w:rPr>
                <w:color w:val="000000" w:themeColor="text1"/>
                <w:sz w:val="16"/>
                <w:szCs w:val="16"/>
              </w:rPr>
              <w:t xml:space="preserve">sider these to be </w:t>
            </w:r>
            <w:r w:rsidR="00A50011" w:rsidRPr="00A50011">
              <w:rPr>
                <w:i/>
                <w:color w:val="000000" w:themeColor="text1"/>
                <w:sz w:val="16"/>
                <w:szCs w:val="16"/>
              </w:rPr>
              <w:t xml:space="preserve">enabling </w:t>
            </w:r>
            <w:r w:rsidR="00A50011" w:rsidRPr="00A50011">
              <w:rPr>
                <w:color w:val="000000" w:themeColor="text1"/>
                <w:sz w:val="16"/>
                <w:szCs w:val="16"/>
              </w:rPr>
              <w:t>because without a high degree of</w:t>
            </w:r>
            <w:r w:rsidR="00A50011">
              <w:rPr>
                <w:color w:val="000000" w:themeColor="text1"/>
                <w:sz w:val="16"/>
                <w:szCs w:val="16"/>
              </w:rPr>
              <w:t xml:space="preserve"> proficiency </w:t>
            </w:r>
            <w:r w:rsidR="00A50011" w:rsidRPr="00A50011">
              <w:rPr>
                <w:color w:val="000000" w:themeColor="text1"/>
                <w:sz w:val="16"/>
                <w:szCs w:val="16"/>
              </w:rPr>
              <w:t>in these areas, lifelong learning is not possible</w:t>
            </w:r>
            <w:r w:rsidR="00A50011">
              <w:rPr>
                <w:color w:val="000000" w:themeColor="text1"/>
                <w:sz w:val="16"/>
                <w:szCs w:val="16"/>
              </w:rPr>
              <w:t xml:space="preserve">. </w:t>
            </w:r>
            <w:r w:rsidR="00A50011" w:rsidRPr="00A50011">
              <w:rPr>
                <w:color w:val="000000" w:themeColor="text1"/>
                <w:sz w:val="16"/>
                <w:szCs w:val="16"/>
              </w:rPr>
              <w:t xml:space="preserve"> </w:t>
            </w:r>
            <w:r w:rsidR="00A006E9" w:rsidRPr="00A006E9">
              <w:rPr>
                <w:color w:val="000000" w:themeColor="text1"/>
                <w:sz w:val="16"/>
                <w:szCs w:val="16"/>
              </w:rPr>
              <w:t xml:space="preserve">Acting both independently and interdependently, a high level of proficiency in these three subject areas are </w:t>
            </w:r>
            <w:r w:rsidR="00B42C1B">
              <w:rPr>
                <w:color w:val="000000" w:themeColor="text1"/>
                <w:sz w:val="16"/>
                <w:szCs w:val="16"/>
              </w:rPr>
              <w:t xml:space="preserve">also </w:t>
            </w:r>
            <w:r w:rsidR="00A006E9" w:rsidRPr="00A006E9">
              <w:rPr>
                <w:color w:val="000000" w:themeColor="text1"/>
                <w:sz w:val="16"/>
                <w:szCs w:val="16"/>
              </w:rPr>
              <w:t xml:space="preserve">guarantors of choice in later school experience and life.  </w:t>
            </w:r>
            <w:r w:rsidR="005E47D0">
              <w:rPr>
                <w:color w:val="000000" w:themeColor="text1"/>
                <w:sz w:val="16"/>
                <w:szCs w:val="16"/>
              </w:rPr>
              <w:t xml:space="preserve">We aim to produce students who are </w:t>
            </w:r>
            <w:r w:rsidR="009F5B16">
              <w:rPr>
                <w:color w:val="000000" w:themeColor="text1"/>
                <w:sz w:val="16"/>
                <w:szCs w:val="16"/>
              </w:rPr>
              <w:t>h</w:t>
            </w:r>
            <w:r w:rsidR="00D2021B">
              <w:rPr>
                <w:color w:val="000000" w:themeColor="text1"/>
                <w:sz w:val="16"/>
                <w:szCs w:val="16"/>
              </w:rPr>
              <w:t xml:space="preserve">ighly literate and numerate; </w:t>
            </w:r>
            <w:r w:rsidR="009F5B16">
              <w:rPr>
                <w:color w:val="000000" w:themeColor="text1"/>
                <w:sz w:val="16"/>
                <w:szCs w:val="16"/>
              </w:rPr>
              <w:t xml:space="preserve">who </w:t>
            </w:r>
            <w:r w:rsidR="00D21908">
              <w:rPr>
                <w:color w:val="000000" w:themeColor="text1"/>
                <w:sz w:val="16"/>
                <w:szCs w:val="16"/>
              </w:rPr>
              <w:t xml:space="preserve">possess </w:t>
            </w:r>
            <w:r w:rsidR="00B42C1B">
              <w:rPr>
                <w:color w:val="000000" w:themeColor="text1"/>
                <w:sz w:val="16"/>
                <w:szCs w:val="16"/>
              </w:rPr>
              <w:t>both the knowledge and skill</w:t>
            </w:r>
            <w:r w:rsidR="00D21908" w:rsidRPr="00D21908">
              <w:rPr>
                <w:color w:val="000000" w:themeColor="text1"/>
                <w:sz w:val="16"/>
                <w:szCs w:val="16"/>
              </w:rPr>
              <w:t xml:space="preserve">set to be able to work </w:t>
            </w:r>
            <w:r w:rsidR="006F3DF1">
              <w:rPr>
                <w:color w:val="000000" w:themeColor="text1"/>
                <w:sz w:val="16"/>
                <w:szCs w:val="16"/>
              </w:rPr>
              <w:t xml:space="preserve">both </w:t>
            </w:r>
            <w:r w:rsidR="00D21908" w:rsidRPr="00D21908">
              <w:rPr>
                <w:color w:val="000000" w:themeColor="text1"/>
                <w:sz w:val="16"/>
                <w:szCs w:val="16"/>
              </w:rPr>
              <w:t>scientifically</w:t>
            </w:r>
            <w:r w:rsidR="00A006E9">
              <w:rPr>
                <w:color w:val="000000" w:themeColor="text1"/>
                <w:sz w:val="16"/>
                <w:szCs w:val="16"/>
              </w:rPr>
              <w:t xml:space="preserve"> and technologically</w:t>
            </w:r>
            <w:r w:rsidR="006F3DF1">
              <w:rPr>
                <w:color w:val="000000" w:themeColor="text1"/>
                <w:sz w:val="16"/>
                <w:szCs w:val="16"/>
              </w:rPr>
              <w:t>,</w:t>
            </w:r>
            <w:r w:rsidR="00A006E9">
              <w:rPr>
                <w:color w:val="000000" w:themeColor="text1"/>
                <w:sz w:val="16"/>
                <w:szCs w:val="16"/>
              </w:rPr>
              <w:t xml:space="preserve"> to</w:t>
            </w:r>
            <w:r w:rsidR="00D21908" w:rsidRPr="00D21908">
              <w:rPr>
                <w:color w:val="000000" w:themeColor="text1"/>
                <w:sz w:val="16"/>
                <w:szCs w:val="16"/>
              </w:rPr>
              <w:t xml:space="preserve"> </w:t>
            </w:r>
            <w:r w:rsidR="00A006E9">
              <w:rPr>
                <w:color w:val="000000" w:themeColor="text1"/>
                <w:sz w:val="16"/>
                <w:szCs w:val="16"/>
              </w:rPr>
              <w:t xml:space="preserve">not only </w:t>
            </w:r>
            <w:r w:rsidR="00D21908" w:rsidRPr="00D21908">
              <w:rPr>
                <w:color w:val="000000" w:themeColor="text1"/>
                <w:sz w:val="16"/>
                <w:szCs w:val="16"/>
              </w:rPr>
              <w:t>problem solve but satisfy their innate curiosity in the world around them.</w:t>
            </w:r>
            <w:r w:rsidR="00D21908">
              <w:rPr>
                <w:color w:val="000000" w:themeColor="text1"/>
                <w:sz w:val="16"/>
                <w:szCs w:val="16"/>
              </w:rPr>
              <w:t xml:space="preserve">  </w:t>
            </w:r>
          </w:p>
          <w:p w:rsidR="009F5B16" w:rsidRDefault="009F5B16" w:rsidP="008053A8">
            <w:pPr>
              <w:pStyle w:val="Intructional"/>
              <w:spacing w:before="0"/>
              <w:jc w:val="both"/>
              <w:rPr>
                <w:color w:val="000000" w:themeColor="text1"/>
                <w:sz w:val="16"/>
                <w:szCs w:val="16"/>
              </w:rPr>
            </w:pPr>
          </w:p>
          <w:p w:rsidR="005E47D0" w:rsidRDefault="00F056A3" w:rsidP="0081679B">
            <w:pPr>
              <w:pStyle w:val="Intructional"/>
              <w:spacing w:before="0"/>
              <w:ind w:left="0"/>
              <w:jc w:val="both"/>
              <w:rPr>
                <w:rFonts w:asciiTheme="minorHAnsi" w:hAnsiTheme="minorHAnsi"/>
                <w:color w:val="auto"/>
                <w:sz w:val="16"/>
              </w:rPr>
            </w:pPr>
            <w:r w:rsidRPr="00F056A3">
              <w:rPr>
                <w:color w:val="000000" w:themeColor="text1"/>
                <w:sz w:val="16"/>
                <w:szCs w:val="16"/>
              </w:rPr>
              <w:t xml:space="preserve">Secondly, </w:t>
            </w:r>
            <w:r w:rsidR="00CF0B0B" w:rsidRPr="00CF0B0B">
              <w:rPr>
                <w:color w:val="000000" w:themeColor="text1"/>
                <w:sz w:val="16"/>
                <w:szCs w:val="16"/>
              </w:rPr>
              <w:t>to ensure their relevance and utility</w:t>
            </w:r>
            <w:r w:rsidR="00CF0B0B">
              <w:rPr>
                <w:color w:val="000000" w:themeColor="text1"/>
                <w:sz w:val="16"/>
                <w:szCs w:val="16"/>
              </w:rPr>
              <w:t>,</w:t>
            </w:r>
            <w:r w:rsidR="00CF0B0B" w:rsidRPr="00CF0B0B">
              <w:rPr>
                <w:color w:val="000000" w:themeColor="text1"/>
                <w:sz w:val="16"/>
                <w:szCs w:val="16"/>
              </w:rPr>
              <w:t xml:space="preserve"> </w:t>
            </w:r>
            <w:r w:rsidRPr="00F056A3">
              <w:rPr>
                <w:color w:val="000000" w:themeColor="text1"/>
                <w:sz w:val="16"/>
                <w:szCs w:val="16"/>
              </w:rPr>
              <w:t xml:space="preserve">we believe </w:t>
            </w:r>
            <w:r w:rsidR="00B42C1B">
              <w:rPr>
                <w:color w:val="000000" w:themeColor="text1"/>
                <w:sz w:val="16"/>
                <w:szCs w:val="16"/>
              </w:rPr>
              <w:t xml:space="preserve">it is </w:t>
            </w:r>
            <w:r w:rsidR="003E11DF">
              <w:rPr>
                <w:color w:val="000000" w:themeColor="text1"/>
                <w:sz w:val="16"/>
                <w:szCs w:val="16"/>
              </w:rPr>
              <w:t>important to</w:t>
            </w:r>
            <w:r w:rsidR="00B42C1B">
              <w:rPr>
                <w:color w:val="000000" w:themeColor="text1"/>
                <w:sz w:val="16"/>
                <w:szCs w:val="16"/>
              </w:rPr>
              <w:t xml:space="preserve"> provide </w:t>
            </w:r>
            <w:r w:rsidRPr="00F056A3">
              <w:rPr>
                <w:color w:val="000000" w:themeColor="text1"/>
                <w:sz w:val="16"/>
                <w:szCs w:val="16"/>
              </w:rPr>
              <w:t xml:space="preserve">opportunities to apply and integrate the skills learned in these enabling </w:t>
            </w:r>
            <w:r w:rsidR="00B42C1B">
              <w:rPr>
                <w:color w:val="000000" w:themeColor="text1"/>
                <w:sz w:val="16"/>
                <w:szCs w:val="16"/>
              </w:rPr>
              <w:t>subject</w:t>
            </w:r>
            <w:r w:rsidR="00CF0B0B">
              <w:rPr>
                <w:color w:val="000000" w:themeColor="text1"/>
                <w:sz w:val="16"/>
                <w:szCs w:val="16"/>
              </w:rPr>
              <w:t xml:space="preserve"> areas</w:t>
            </w:r>
            <w:r w:rsidRPr="00F056A3">
              <w:rPr>
                <w:color w:val="000000" w:themeColor="text1"/>
                <w:sz w:val="16"/>
                <w:szCs w:val="16"/>
              </w:rPr>
              <w:t xml:space="preserve">. </w:t>
            </w:r>
            <w:r w:rsidR="009F5B16">
              <w:rPr>
                <w:rFonts w:asciiTheme="minorHAnsi" w:hAnsiTheme="minorHAnsi"/>
                <w:color w:val="auto"/>
                <w:sz w:val="16"/>
              </w:rPr>
              <w:t xml:space="preserve"> </w:t>
            </w:r>
            <w:r w:rsidR="000E3ED4">
              <w:rPr>
                <w:rFonts w:asciiTheme="minorHAnsi" w:hAnsiTheme="minorHAnsi"/>
                <w:color w:val="auto"/>
                <w:sz w:val="16"/>
              </w:rPr>
              <w:t>The ultimate goal of schooling should be to help our students transfer what they have learned in school to a wide variety of contexts outside school.  Over contextualised learning can hinder an ind</w:t>
            </w:r>
            <w:r w:rsidR="00783F8B">
              <w:rPr>
                <w:rFonts w:asciiTheme="minorHAnsi" w:hAnsiTheme="minorHAnsi"/>
                <w:color w:val="auto"/>
                <w:sz w:val="16"/>
              </w:rPr>
              <w:t>ividual’s ability to transfer that learning</w:t>
            </w:r>
            <w:r w:rsidR="000E3ED4">
              <w:rPr>
                <w:rFonts w:asciiTheme="minorHAnsi" w:hAnsiTheme="minorHAnsi"/>
                <w:color w:val="auto"/>
                <w:sz w:val="16"/>
              </w:rPr>
              <w:t xml:space="preserve">.  We therefore aim to provide opportunities for students to use this </w:t>
            </w:r>
            <w:r w:rsidR="000E3ED4" w:rsidRPr="003A1431">
              <w:rPr>
                <w:rFonts w:asciiTheme="minorHAnsi" w:hAnsiTheme="minorHAnsi"/>
                <w:i/>
                <w:color w:val="auto"/>
                <w:sz w:val="16"/>
              </w:rPr>
              <w:t>enabling</w:t>
            </w:r>
            <w:r w:rsidR="000E3ED4">
              <w:rPr>
                <w:rFonts w:asciiTheme="minorHAnsi" w:hAnsiTheme="minorHAnsi"/>
                <w:color w:val="auto"/>
                <w:sz w:val="16"/>
              </w:rPr>
              <w:t xml:space="preserve"> knowledge in multiple contexts so they can appreciate the utility of this knowledge </w:t>
            </w:r>
            <w:r w:rsidR="00111B38">
              <w:rPr>
                <w:rFonts w:asciiTheme="minorHAnsi" w:hAnsiTheme="minorHAnsi"/>
                <w:color w:val="auto"/>
                <w:sz w:val="16"/>
              </w:rPr>
              <w:t xml:space="preserve">and skillset.  </w:t>
            </w:r>
            <w:r w:rsidR="003A1431">
              <w:rPr>
                <w:rFonts w:asciiTheme="minorHAnsi" w:hAnsiTheme="minorHAnsi"/>
                <w:color w:val="auto"/>
                <w:sz w:val="16"/>
              </w:rPr>
              <w:t xml:space="preserve">Implicit in this is the individual being able to recognise that they possess the knowledge and </w:t>
            </w:r>
            <w:r w:rsidR="00111B38">
              <w:rPr>
                <w:rFonts w:asciiTheme="minorHAnsi" w:hAnsiTheme="minorHAnsi"/>
                <w:color w:val="auto"/>
                <w:sz w:val="16"/>
              </w:rPr>
              <w:t>skills</w:t>
            </w:r>
            <w:r w:rsidR="003A1431">
              <w:rPr>
                <w:rFonts w:asciiTheme="minorHAnsi" w:hAnsiTheme="minorHAnsi"/>
                <w:color w:val="auto"/>
                <w:sz w:val="16"/>
              </w:rPr>
              <w:t xml:space="preserve"> to be able to solve a problem or engage with an activity.  With this </w:t>
            </w:r>
            <w:r w:rsidR="00D702BF">
              <w:rPr>
                <w:rFonts w:asciiTheme="minorHAnsi" w:hAnsiTheme="minorHAnsi"/>
                <w:color w:val="auto"/>
                <w:sz w:val="16"/>
              </w:rPr>
              <w:t xml:space="preserve">being the case we aim to create students who can use a </w:t>
            </w:r>
            <w:r w:rsidR="003A1431">
              <w:rPr>
                <w:rFonts w:asciiTheme="minorHAnsi" w:hAnsiTheme="minorHAnsi"/>
                <w:color w:val="auto"/>
                <w:sz w:val="16"/>
              </w:rPr>
              <w:t xml:space="preserve">metacognitive </w:t>
            </w:r>
            <w:r w:rsidR="00D702BF">
              <w:rPr>
                <w:rFonts w:asciiTheme="minorHAnsi" w:hAnsiTheme="minorHAnsi"/>
                <w:color w:val="auto"/>
                <w:sz w:val="16"/>
              </w:rPr>
              <w:t xml:space="preserve">disposition and </w:t>
            </w:r>
            <w:r w:rsidR="003A1431">
              <w:rPr>
                <w:rFonts w:asciiTheme="minorHAnsi" w:hAnsiTheme="minorHAnsi"/>
                <w:color w:val="auto"/>
                <w:sz w:val="16"/>
              </w:rPr>
              <w:t>ability</w:t>
            </w:r>
            <w:r w:rsidR="00D702BF">
              <w:rPr>
                <w:rFonts w:asciiTheme="minorHAnsi" w:hAnsiTheme="minorHAnsi"/>
                <w:color w:val="auto"/>
                <w:sz w:val="16"/>
              </w:rPr>
              <w:t xml:space="preserve"> to recognise situations where they can apply their knowledge and abilities.</w:t>
            </w:r>
          </w:p>
          <w:p w:rsidR="00D702BF" w:rsidRPr="00D702BF" w:rsidRDefault="00D702BF" w:rsidP="00D702BF"/>
          <w:p w:rsidR="00947A8A" w:rsidRPr="00FC3EB8" w:rsidRDefault="00F056A3" w:rsidP="0081679B">
            <w:pPr>
              <w:pStyle w:val="Intructional"/>
              <w:spacing w:before="0"/>
              <w:ind w:left="0"/>
              <w:jc w:val="both"/>
              <w:rPr>
                <w:color w:val="000000" w:themeColor="text1"/>
                <w:sz w:val="16"/>
                <w:szCs w:val="16"/>
              </w:rPr>
            </w:pPr>
            <w:r w:rsidRPr="00F056A3">
              <w:rPr>
                <w:color w:val="000000" w:themeColor="text1"/>
                <w:sz w:val="16"/>
                <w:szCs w:val="16"/>
              </w:rPr>
              <w:t xml:space="preserve">Thirdly, we believe in providing </w:t>
            </w:r>
            <w:r w:rsidR="00B42C1B">
              <w:rPr>
                <w:color w:val="000000" w:themeColor="text1"/>
                <w:sz w:val="16"/>
                <w:szCs w:val="16"/>
              </w:rPr>
              <w:t xml:space="preserve">a memorable primary education through </w:t>
            </w:r>
            <w:r w:rsidRPr="00F056A3">
              <w:rPr>
                <w:color w:val="000000" w:themeColor="text1"/>
                <w:sz w:val="16"/>
                <w:szCs w:val="16"/>
              </w:rPr>
              <w:t>opportunities for re-creating the human body, mind and spirit.  The development of new skills in the Creative and Perfo</w:t>
            </w:r>
            <w:r w:rsidR="00FC3EB8">
              <w:rPr>
                <w:color w:val="000000" w:themeColor="text1"/>
                <w:sz w:val="16"/>
                <w:szCs w:val="16"/>
              </w:rPr>
              <w:t xml:space="preserve">rming Arts and Sport, </w:t>
            </w:r>
            <w:r w:rsidR="004F071B">
              <w:rPr>
                <w:color w:val="000000" w:themeColor="text1"/>
                <w:sz w:val="16"/>
                <w:szCs w:val="16"/>
              </w:rPr>
              <w:t>will provide a catalyst for further exploration of indi</w:t>
            </w:r>
            <w:r w:rsidR="00375626">
              <w:rPr>
                <w:color w:val="000000" w:themeColor="text1"/>
                <w:sz w:val="16"/>
                <w:szCs w:val="16"/>
              </w:rPr>
              <w:t xml:space="preserve">vidual talents in these areas.  </w:t>
            </w:r>
            <w:r w:rsidR="004F071B">
              <w:rPr>
                <w:color w:val="000000" w:themeColor="text1"/>
                <w:sz w:val="16"/>
                <w:szCs w:val="16"/>
              </w:rPr>
              <w:t xml:space="preserve">Our </w:t>
            </w:r>
            <w:r w:rsidRPr="00F056A3">
              <w:rPr>
                <w:color w:val="000000" w:themeColor="text1"/>
                <w:sz w:val="16"/>
                <w:szCs w:val="16"/>
              </w:rPr>
              <w:t>structured values program</w:t>
            </w:r>
            <w:r w:rsidR="004F071B">
              <w:rPr>
                <w:color w:val="000000" w:themeColor="text1"/>
                <w:sz w:val="16"/>
                <w:szCs w:val="16"/>
              </w:rPr>
              <w:t>,</w:t>
            </w:r>
            <w:r w:rsidRPr="00F056A3">
              <w:rPr>
                <w:color w:val="000000" w:themeColor="text1"/>
                <w:sz w:val="16"/>
                <w:szCs w:val="16"/>
              </w:rPr>
              <w:t xml:space="preserve"> and an approach to </w:t>
            </w:r>
            <w:r w:rsidR="005E47D0">
              <w:rPr>
                <w:color w:val="000000" w:themeColor="text1"/>
                <w:sz w:val="16"/>
                <w:szCs w:val="16"/>
              </w:rPr>
              <w:t>studen</w:t>
            </w:r>
            <w:r w:rsidR="00A71FA9">
              <w:rPr>
                <w:color w:val="000000" w:themeColor="text1"/>
                <w:sz w:val="16"/>
                <w:szCs w:val="16"/>
              </w:rPr>
              <w:t xml:space="preserve">t welfare based on restitution </w:t>
            </w:r>
            <w:r w:rsidR="005E47D0">
              <w:rPr>
                <w:color w:val="000000" w:themeColor="text1"/>
                <w:sz w:val="16"/>
                <w:szCs w:val="16"/>
              </w:rPr>
              <w:t>that</w:t>
            </w:r>
            <w:r w:rsidR="004F071B">
              <w:rPr>
                <w:color w:val="000000" w:themeColor="text1"/>
                <w:sz w:val="16"/>
                <w:szCs w:val="16"/>
              </w:rPr>
              <w:t xml:space="preserve"> promotes the centrality</w:t>
            </w:r>
            <w:r w:rsidR="00A71FA9">
              <w:rPr>
                <w:color w:val="000000" w:themeColor="text1"/>
                <w:sz w:val="16"/>
                <w:szCs w:val="16"/>
              </w:rPr>
              <w:t xml:space="preserve"> of human relationships</w:t>
            </w:r>
            <w:r w:rsidR="00FC3EB8">
              <w:rPr>
                <w:color w:val="000000" w:themeColor="text1"/>
                <w:sz w:val="16"/>
                <w:szCs w:val="16"/>
              </w:rPr>
              <w:t xml:space="preserve"> and views misbehaviour as</w:t>
            </w:r>
            <w:r w:rsidR="004F071B">
              <w:rPr>
                <w:color w:val="000000" w:themeColor="text1"/>
                <w:sz w:val="16"/>
                <w:szCs w:val="16"/>
              </w:rPr>
              <w:t xml:space="preserve"> opportunities for new learning will be central to this vision. </w:t>
            </w:r>
          </w:p>
        </w:tc>
        <w:tc>
          <w:tcPr>
            <w:tcW w:w="233" w:type="dxa"/>
          </w:tcPr>
          <w:p w:rsidR="00947A8A" w:rsidRPr="00E15BEE" w:rsidRDefault="00947A8A" w:rsidP="005E47D0">
            <w:pPr>
              <w:spacing w:line="240" w:lineRule="exact"/>
              <w:ind w:left="0"/>
              <w:rPr>
                <w:rFonts w:cs="Arial"/>
              </w:rPr>
            </w:pPr>
          </w:p>
        </w:tc>
        <w:tc>
          <w:tcPr>
            <w:tcW w:w="5035" w:type="dxa"/>
            <w:gridSpan w:val="7"/>
          </w:tcPr>
          <w:p w:rsidR="00FC3EB8" w:rsidRDefault="005E47D0" w:rsidP="00AF7A62">
            <w:pPr>
              <w:spacing w:line="240" w:lineRule="exact"/>
              <w:ind w:left="0"/>
              <w:jc w:val="both"/>
              <w:rPr>
                <w:color w:val="000000" w:themeColor="text1"/>
                <w:sz w:val="16"/>
                <w:szCs w:val="16"/>
              </w:rPr>
            </w:pPr>
            <w:r w:rsidRPr="00F056A3">
              <w:rPr>
                <w:color w:val="000000" w:themeColor="text1"/>
                <w:sz w:val="16"/>
                <w:szCs w:val="16"/>
              </w:rPr>
              <w:t>Shellharbour Public School serves an aspirational community with high expectat</w:t>
            </w:r>
            <w:r w:rsidR="00FC3EB8">
              <w:rPr>
                <w:color w:val="000000" w:themeColor="text1"/>
                <w:sz w:val="16"/>
                <w:szCs w:val="16"/>
              </w:rPr>
              <w:t xml:space="preserve">ions of its school and students.  </w:t>
            </w:r>
            <w:r w:rsidR="00A822BB" w:rsidRPr="00A822BB">
              <w:rPr>
                <w:color w:val="000000" w:themeColor="text1"/>
                <w:sz w:val="16"/>
                <w:szCs w:val="16"/>
              </w:rPr>
              <w:t>Our school has been a feature of th</w:t>
            </w:r>
            <w:r w:rsidR="003E11DF">
              <w:rPr>
                <w:color w:val="000000" w:themeColor="text1"/>
                <w:sz w:val="16"/>
                <w:szCs w:val="16"/>
              </w:rPr>
              <w:t>is</w:t>
            </w:r>
            <w:r w:rsidR="00591AE8">
              <w:rPr>
                <w:color w:val="000000" w:themeColor="text1"/>
                <w:sz w:val="16"/>
                <w:szCs w:val="16"/>
              </w:rPr>
              <w:t xml:space="preserve"> community for 156</w:t>
            </w:r>
            <w:r w:rsidR="00A822BB" w:rsidRPr="00A822BB">
              <w:rPr>
                <w:color w:val="000000" w:themeColor="text1"/>
                <w:sz w:val="16"/>
                <w:szCs w:val="16"/>
              </w:rPr>
              <w:t xml:space="preserve"> years. The association between our school and its community has been characterised by high levels of community involvement in the life of the school.</w:t>
            </w:r>
          </w:p>
          <w:p w:rsidR="00A822BB" w:rsidRDefault="00A822BB" w:rsidP="00AF7A62">
            <w:pPr>
              <w:spacing w:line="240" w:lineRule="exact"/>
              <w:ind w:left="0"/>
              <w:jc w:val="both"/>
              <w:rPr>
                <w:color w:val="000000" w:themeColor="text1"/>
                <w:sz w:val="16"/>
                <w:szCs w:val="16"/>
              </w:rPr>
            </w:pPr>
            <w:r>
              <w:rPr>
                <w:color w:val="000000" w:themeColor="text1"/>
                <w:sz w:val="16"/>
                <w:szCs w:val="16"/>
              </w:rPr>
              <w:t xml:space="preserve">Whilst the school had a reputation for strong academic achievement prior to the establishment of national testing, the transparency offered through NAPLAN data has further increased the reputation of the school in the broader community.  At the same time however, our community still expects a divergent and interesting </w:t>
            </w:r>
            <w:r w:rsidR="001E5F5B">
              <w:rPr>
                <w:color w:val="000000" w:themeColor="text1"/>
                <w:sz w:val="16"/>
                <w:szCs w:val="16"/>
              </w:rPr>
              <w:t xml:space="preserve">total </w:t>
            </w:r>
            <w:r>
              <w:rPr>
                <w:color w:val="000000" w:themeColor="text1"/>
                <w:sz w:val="16"/>
                <w:szCs w:val="16"/>
              </w:rPr>
              <w:t xml:space="preserve">curriculum offering.  </w:t>
            </w:r>
            <w:r w:rsidRPr="00A822BB">
              <w:rPr>
                <w:color w:val="000000" w:themeColor="text1"/>
                <w:sz w:val="16"/>
                <w:szCs w:val="16"/>
              </w:rPr>
              <w:t>W</w:t>
            </w:r>
            <w:r w:rsidR="001E5F5B">
              <w:rPr>
                <w:color w:val="000000" w:themeColor="text1"/>
                <w:sz w:val="16"/>
                <w:szCs w:val="16"/>
              </w:rPr>
              <w:t xml:space="preserve">e </w:t>
            </w:r>
            <w:r w:rsidR="008D78E1">
              <w:rPr>
                <w:color w:val="000000" w:themeColor="text1"/>
                <w:sz w:val="16"/>
                <w:szCs w:val="16"/>
              </w:rPr>
              <w:t xml:space="preserve">also </w:t>
            </w:r>
            <w:r w:rsidRPr="00A822BB">
              <w:rPr>
                <w:color w:val="000000" w:themeColor="text1"/>
                <w:sz w:val="16"/>
                <w:szCs w:val="16"/>
              </w:rPr>
              <w:t xml:space="preserve">believe that schools should offer social as well as intellectual leadership. </w:t>
            </w:r>
            <w:r>
              <w:rPr>
                <w:color w:val="000000" w:themeColor="text1"/>
                <w:sz w:val="16"/>
                <w:szCs w:val="16"/>
              </w:rPr>
              <w:t xml:space="preserve"> </w:t>
            </w:r>
            <w:r w:rsidRPr="00A822BB">
              <w:rPr>
                <w:color w:val="000000" w:themeColor="text1"/>
                <w:sz w:val="16"/>
                <w:szCs w:val="16"/>
              </w:rPr>
              <w:t xml:space="preserve">An acceptance of this role means we base our day to day dealings with students and parents on a set of values characterised by integrity, excellence, respect, responsibility, cooperation and care. </w:t>
            </w:r>
          </w:p>
          <w:p w:rsidR="00A822BB" w:rsidRPr="00A822BB" w:rsidRDefault="005E47D0" w:rsidP="00A822BB">
            <w:pPr>
              <w:spacing w:line="240" w:lineRule="exact"/>
              <w:ind w:left="0"/>
              <w:jc w:val="both"/>
              <w:rPr>
                <w:color w:val="000000" w:themeColor="text1"/>
                <w:sz w:val="16"/>
                <w:szCs w:val="16"/>
              </w:rPr>
            </w:pPr>
            <w:r w:rsidRPr="00FC3EB8">
              <w:rPr>
                <w:color w:val="000000" w:themeColor="text1"/>
                <w:sz w:val="16"/>
                <w:szCs w:val="16"/>
              </w:rPr>
              <w:t xml:space="preserve">We are fortunate to have a creative, imaginative and </w:t>
            </w:r>
            <w:r w:rsidR="001E5F5B">
              <w:rPr>
                <w:color w:val="000000" w:themeColor="text1"/>
                <w:sz w:val="16"/>
                <w:szCs w:val="16"/>
              </w:rPr>
              <w:t xml:space="preserve">knowledgeable </w:t>
            </w:r>
            <w:r w:rsidR="001E5F5B" w:rsidRPr="00FC3EB8">
              <w:rPr>
                <w:color w:val="000000" w:themeColor="text1"/>
                <w:sz w:val="16"/>
                <w:szCs w:val="16"/>
              </w:rPr>
              <w:t>group</w:t>
            </w:r>
            <w:r w:rsidRPr="00FC3EB8">
              <w:rPr>
                <w:color w:val="000000" w:themeColor="text1"/>
                <w:sz w:val="16"/>
                <w:szCs w:val="16"/>
              </w:rPr>
              <w:t xml:space="preserve"> of teachers</w:t>
            </w:r>
            <w:r w:rsidR="001E5F5B">
              <w:rPr>
                <w:color w:val="000000" w:themeColor="text1"/>
                <w:sz w:val="16"/>
                <w:szCs w:val="16"/>
              </w:rPr>
              <w:t xml:space="preserve"> committed to professional learning</w:t>
            </w:r>
            <w:r w:rsidRPr="00FC3EB8">
              <w:rPr>
                <w:color w:val="000000" w:themeColor="text1"/>
                <w:sz w:val="16"/>
                <w:szCs w:val="16"/>
              </w:rPr>
              <w:t>.  They have been responsible for</w:t>
            </w:r>
            <w:r w:rsidR="001E5F5B">
              <w:rPr>
                <w:color w:val="000000" w:themeColor="text1"/>
                <w:sz w:val="16"/>
                <w:szCs w:val="16"/>
              </w:rPr>
              <w:t xml:space="preserve"> the development of organic</w:t>
            </w:r>
            <w:r w:rsidRPr="00FC3EB8">
              <w:rPr>
                <w:color w:val="000000" w:themeColor="text1"/>
                <w:sz w:val="16"/>
                <w:szCs w:val="16"/>
              </w:rPr>
              <w:t xml:space="preserve"> solutions to school identified issues. </w:t>
            </w:r>
            <w:r w:rsidR="001E5F5B">
              <w:rPr>
                <w:color w:val="000000" w:themeColor="text1"/>
                <w:sz w:val="16"/>
                <w:szCs w:val="16"/>
              </w:rPr>
              <w:t xml:space="preserve"> V</w:t>
            </w:r>
            <w:r w:rsidRPr="00FC3EB8">
              <w:rPr>
                <w:color w:val="000000" w:themeColor="text1"/>
                <w:sz w:val="16"/>
                <w:szCs w:val="16"/>
              </w:rPr>
              <w:t>igilance in ensuring that these policies and programs are meeting their original needs and being</w:t>
            </w:r>
            <w:r w:rsidR="001E5F5B">
              <w:rPr>
                <w:color w:val="000000" w:themeColor="text1"/>
                <w:sz w:val="16"/>
                <w:szCs w:val="16"/>
              </w:rPr>
              <w:t xml:space="preserve"> implemented consistent with</w:t>
            </w:r>
            <w:r w:rsidRPr="00FC3EB8">
              <w:rPr>
                <w:color w:val="000000" w:themeColor="text1"/>
                <w:sz w:val="16"/>
                <w:szCs w:val="16"/>
              </w:rPr>
              <w:t xml:space="preserve"> t</w:t>
            </w:r>
            <w:r w:rsidR="001E5F5B">
              <w:rPr>
                <w:color w:val="000000" w:themeColor="text1"/>
                <w:sz w:val="16"/>
                <w:szCs w:val="16"/>
              </w:rPr>
              <w:t xml:space="preserve">heir original intent is a </w:t>
            </w:r>
            <w:r w:rsidRPr="00FC3EB8">
              <w:rPr>
                <w:color w:val="000000" w:themeColor="text1"/>
                <w:sz w:val="16"/>
                <w:szCs w:val="16"/>
              </w:rPr>
              <w:t>priority.  As such, m</w:t>
            </w:r>
            <w:r w:rsidR="00211C70">
              <w:rPr>
                <w:color w:val="000000" w:themeColor="text1"/>
                <w:sz w:val="16"/>
                <w:szCs w:val="16"/>
              </w:rPr>
              <w:t xml:space="preserve">ajor evaluations which </w:t>
            </w:r>
            <w:r w:rsidRPr="00FC3EB8">
              <w:rPr>
                <w:color w:val="000000" w:themeColor="text1"/>
                <w:sz w:val="16"/>
                <w:szCs w:val="16"/>
              </w:rPr>
              <w:t xml:space="preserve">value </w:t>
            </w:r>
            <w:r w:rsidR="00211C70">
              <w:rPr>
                <w:color w:val="000000" w:themeColor="text1"/>
                <w:sz w:val="16"/>
                <w:szCs w:val="16"/>
              </w:rPr>
              <w:t xml:space="preserve">and therefore seek </w:t>
            </w:r>
            <w:r w:rsidRPr="00FC3EB8">
              <w:rPr>
                <w:color w:val="000000" w:themeColor="text1"/>
                <w:sz w:val="16"/>
                <w:szCs w:val="16"/>
              </w:rPr>
              <w:t>the contributions and o</w:t>
            </w:r>
            <w:r w:rsidR="00111B38">
              <w:rPr>
                <w:color w:val="000000" w:themeColor="text1"/>
                <w:sz w:val="16"/>
                <w:szCs w:val="16"/>
              </w:rPr>
              <w:t>pinions of all our stakeholders are conducted regularly.</w:t>
            </w:r>
            <w:r w:rsidR="00A822BB">
              <w:rPr>
                <w:color w:val="000000" w:themeColor="text1"/>
                <w:sz w:val="16"/>
                <w:szCs w:val="16"/>
              </w:rPr>
              <w:t xml:space="preserve">  </w:t>
            </w:r>
            <w:r w:rsidR="00A71FA9" w:rsidRPr="00FC3EB8">
              <w:rPr>
                <w:sz w:val="16"/>
                <w:szCs w:val="16"/>
              </w:rPr>
              <w:t xml:space="preserve">Supporting </w:t>
            </w:r>
            <w:r w:rsidR="00111B38">
              <w:rPr>
                <w:sz w:val="16"/>
                <w:szCs w:val="16"/>
              </w:rPr>
              <w:t xml:space="preserve">our </w:t>
            </w:r>
            <w:r w:rsidR="00A71FA9" w:rsidRPr="00FC3EB8">
              <w:rPr>
                <w:sz w:val="16"/>
                <w:szCs w:val="16"/>
              </w:rPr>
              <w:t xml:space="preserve">three focus areas </w:t>
            </w:r>
            <w:r w:rsidR="00111B38">
              <w:rPr>
                <w:sz w:val="16"/>
                <w:szCs w:val="16"/>
              </w:rPr>
              <w:t xml:space="preserve">described in our school’s Vision Statement </w:t>
            </w:r>
            <w:r w:rsidR="00A71FA9" w:rsidRPr="00FC3EB8">
              <w:rPr>
                <w:sz w:val="16"/>
                <w:szCs w:val="16"/>
              </w:rPr>
              <w:t>are the values held b</w:t>
            </w:r>
            <w:r w:rsidR="004F071B">
              <w:rPr>
                <w:sz w:val="16"/>
                <w:szCs w:val="16"/>
              </w:rPr>
              <w:t>y the staff, articulated in 2014</w:t>
            </w:r>
            <w:r w:rsidR="00A71FA9" w:rsidRPr="00FC3EB8">
              <w:rPr>
                <w:sz w:val="16"/>
                <w:szCs w:val="16"/>
              </w:rPr>
              <w:t xml:space="preserve"> and enacted each day vis; </w:t>
            </w:r>
          </w:p>
          <w:p w:rsidR="00A71FA9" w:rsidRDefault="00A71FA9" w:rsidP="007B645F">
            <w:pPr>
              <w:pStyle w:val="ListParagraph"/>
              <w:numPr>
                <w:ilvl w:val="0"/>
                <w:numId w:val="16"/>
              </w:numPr>
              <w:spacing w:line="240" w:lineRule="exact"/>
              <w:jc w:val="both"/>
              <w:rPr>
                <w:sz w:val="16"/>
                <w:szCs w:val="16"/>
              </w:rPr>
            </w:pPr>
            <w:r w:rsidRPr="00A822BB">
              <w:rPr>
                <w:sz w:val="16"/>
                <w:szCs w:val="16"/>
              </w:rPr>
              <w:t>the potential for quality teaching to make a significant difference to the lives of our students</w:t>
            </w:r>
          </w:p>
          <w:p w:rsidR="00A71FA9" w:rsidRDefault="00A71FA9" w:rsidP="007B645F">
            <w:pPr>
              <w:pStyle w:val="ListParagraph"/>
              <w:numPr>
                <w:ilvl w:val="0"/>
                <w:numId w:val="16"/>
              </w:numPr>
              <w:spacing w:line="240" w:lineRule="exact"/>
              <w:jc w:val="both"/>
              <w:rPr>
                <w:sz w:val="16"/>
                <w:szCs w:val="16"/>
              </w:rPr>
            </w:pPr>
            <w:r w:rsidRPr="00A822BB">
              <w:rPr>
                <w:sz w:val="16"/>
                <w:szCs w:val="16"/>
              </w:rPr>
              <w:t>the importance of professional learning to improve our practice</w:t>
            </w:r>
          </w:p>
          <w:p w:rsidR="00A71FA9" w:rsidRDefault="00A71FA9" w:rsidP="007B645F">
            <w:pPr>
              <w:pStyle w:val="ListParagraph"/>
              <w:numPr>
                <w:ilvl w:val="0"/>
                <w:numId w:val="16"/>
              </w:numPr>
              <w:spacing w:line="240" w:lineRule="exact"/>
              <w:jc w:val="both"/>
              <w:rPr>
                <w:sz w:val="16"/>
                <w:szCs w:val="16"/>
              </w:rPr>
            </w:pPr>
            <w:r w:rsidRPr="00A822BB">
              <w:rPr>
                <w:sz w:val="16"/>
                <w:szCs w:val="16"/>
              </w:rPr>
              <w:t>the reputation of our school and the professionalism of the people who work in it</w:t>
            </w:r>
          </w:p>
          <w:p w:rsidR="003D683B" w:rsidRPr="001E5F5B" w:rsidRDefault="00A71FA9" w:rsidP="007B645F">
            <w:pPr>
              <w:pStyle w:val="ListParagraph"/>
              <w:numPr>
                <w:ilvl w:val="0"/>
                <w:numId w:val="16"/>
              </w:numPr>
              <w:spacing w:line="240" w:lineRule="exact"/>
              <w:jc w:val="both"/>
              <w:rPr>
                <w:sz w:val="16"/>
                <w:szCs w:val="16"/>
              </w:rPr>
            </w:pPr>
            <w:proofErr w:type="gramStart"/>
            <w:r w:rsidRPr="00A822BB">
              <w:rPr>
                <w:sz w:val="16"/>
                <w:szCs w:val="16"/>
              </w:rPr>
              <w:t>an</w:t>
            </w:r>
            <w:proofErr w:type="gramEnd"/>
            <w:r w:rsidRPr="00A822BB">
              <w:rPr>
                <w:sz w:val="16"/>
                <w:szCs w:val="16"/>
              </w:rPr>
              <w:t xml:space="preserve"> equitable public education system that provides each child with the opportunity to excel through a differentiated and engaging curriculum</w:t>
            </w:r>
            <w:r w:rsidR="00743B24">
              <w:rPr>
                <w:sz w:val="16"/>
                <w:szCs w:val="16"/>
              </w:rPr>
              <w:t>.</w:t>
            </w:r>
          </w:p>
        </w:tc>
        <w:tc>
          <w:tcPr>
            <w:tcW w:w="233" w:type="dxa"/>
          </w:tcPr>
          <w:p w:rsidR="00947A8A" w:rsidRPr="00E15BEE" w:rsidRDefault="00947A8A" w:rsidP="005E47D0">
            <w:pPr>
              <w:spacing w:line="240" w:lineRule="exact"/>
              <w:ind w:left="0"/>
              <w:rPr>
                <w:rFonts w:cs="Arial"/>
              </w:rPr>
            </w:pPr>
          </w:p>
        </w:tc>
        <w:tc>
          <w:tcPr>
            <w:tcW w:w="4858" w:type="dxa"/>
            <w:gridSpan w:val="6"/>
          </w:tcPr>
          <w:p w:rsidR="001535DF" w:rsidRDefault="00616C46" w:rsidP="001535DF">
            <w:pPr>
              <w:pStyle w:val="Intructional"/>
              <w:spacing w:before="0"/>
              <w:ind w:left="0"/>
              <w:rPr>
                <w:b/>
                <w:color w:val="auto"/>
                <w:sz w:val="16"/>
                <w:szCs w:val="16"/>
              </w:rPr>
            </w:pPr>
            <w:r>
              <w:rPr>
                <w:b/>
                <w:color w:val="auto"/>
                <w:sz w:val="16"/>
                <w:szCs w:val="16"/>
              </w:rPr>
              <w:t>Enabling Lifelong Learning</w:t>
            </w:r>
          </w:p>
          <w:p w:rsidR="00384726" w:rsidRPr="001535DF" w:rsidRDefault="00287076" w:rsidP="0025074B">
            <w:pPr>
              <w:pStyle w:val="Intructional"/>
              <w:spacing w:before="0"/>
              <w:ind w:left="0"/>
              <w:jc w:val="both"/>
              <w:rPr>
                <w:b/>
                <w:color w:val="auto"/>
                <w:sz w:val="16"/>
                <w:szCs w:val="16"/>
              </w:rPr>
            </w:pPr>
            <w:r>
              <w:rPr>
                <w:color w:val="auto"/>
                <w:sz w:val="16"/>
                <w:szCs w:val="16"/>
              </w:rPr>
              <w:t>In 2012, o</w:t>
            </w:r>
            <w:r w:rsidR="003B2399" w:rsidRPr="00295BC9">
              <w:rPr>
                <w:color w:val="auto"/>
                <w:sz w:val="16"/>
                <w:szCs w:val="16"/>
              </w:rPr>
              <w:t>ur sc</w:t>
            </w:r>
            <w:r w:rsidR="00743B24">
              <w:rPr>
                <w:color w:val="auto"/>
                <w:sz w:val="16"/>
                <w:szCs w:val="16"/>
              </w:rPr>
              <w:t>hool identified the primacy of Literacy, N</w:t>
            </w:r>
            <w:r w:rsidR="003B2399" w:rsidRPr="00295BC9">
              <w:rPr>
                <w:color w:val="auto"/>
                <w:sz w:val="16"/>
                <w:szCs w:val="16"/>
              </w:rPr>
              <w:t>um</w:t>
            </w:r>
            <w:r w:rsidR="00743B24">
              <w:rPr>
                <w:color w:val="auto"/>
                <w:sz w:val="16"/>
                <w:szCs w:val="16"/>
              </w:rPr>
              <w:t xml:space="preserve">eracy, and Science, the later including inquiry skills </w:t>
            </w:r>
            <w:r>
              <w:rPr>
                <w:color w:val="auto"/>
                <w:sz w:val="16"/>
                <w:szCs w:val="16"/>
              </w:rPr>
              <w:t>and technology</w:t>
            </w:r>
            <w:r w:rsidR="003B2399" w:rsidRPr="00295BC9">
              <w:rPr>
                <w:color w:val="auto"/>
                <w:sz w:val="16"/>
                <w:szCs w:val="16"/>
              </w:rPr>
              <w:t xml:space="preserve">.  </w:t>
            </w:r>
            <w:r w:rsidR="00DA4ACB">
              <w:rPr>
                <w:color w:val="auto"/>
                <w:sz w:val="16"/>
                <w:szCs w:val="16"/>
              </w:rPr>
              <w:t xml:space="preserve">The priority attached to these three areas by our community was confirmed again in 2014.  </w:t>
            </w:r>
            <w:r w:rsidR="00D1698D" w:rsidRPr="00295BC9">
              <w:rPr>
                <w:color w:val="auto"/>
                <w:sz w:val="16"/>
                <w:szCs w:val="16"/>
              </w:rPr>
              <w:t xml:space="preserve">We will continue to use school generated summative assessment </w:t>
            </w:r>
            <w:r w:rsidR="00952F22" w:rsidRPr="00295BC9">
              <w:rPr>
                <w:color w:val="auto"/>
                <w:sz w:val="16"/>
                <w:szCs w:val="16"/>
              </w:rPr>
              <w:t>includi</w:t>
            </w:r>
            <w:r w:rsidR="00DA4ACB">
              <w:rPr>
                <w:color w:val="auto"/>
                <w:sz w:val="16"/>
                <w:szCs w:val="16"/>
              </w:rPr>
              <w:t xml:space="preserve">ng objective </w:t>
            </w:r>
            <w:r w:rsidR="00952F22" w:rsidRPr="00295BC9">
              <w:rPr>
                <w:color w:val="auto"/>
                <w:sz w:val="16"/>
                <w:szCs w:val="16"/>
              </w:rPr>
              <w:t xml:space="preserve">assessments of scientific knowledge </w:t>
            </w:r>
            <w:r w:rsidR="00D1698D" w:rsidRPr="00295BC9">
              <w:rPr>
                <w:color w:val="auto"/>
                <w:sz w:val="16"/>
                <w:szCs w:val="16"/>
              </w:rPr>
              <w:t>and NAPLAN data to identify the learning needs</w:t>
            </w:r>
            <w:r w:rsidR="00DA4ACB">
              <w:rPr>
                <w:color w:val="auto"/>
                <w:sz w:val="16"/>
                <w:szCs w:val="16"/>
              </w:rPr>
              <w:t xml:space="preserve"> of our students and subsequent </w:t>
            </w:r>
            <w:r w:rsidR="00D1698D" w:rsidRPr="00295BC9">
              <w:rPr>
                <w:color w:val="auto"/>
                <w:sz w:val="16"/>
                <w:szCs w:val="16"/>
              </w:rPr>
              <w:t>professional learning requirements</w:t>
            </w:r>
            <w:r w:rsidR="00EF4A23">
              <w:rPr>
                <w:color w:val="auto"/>
                <w:sz w:val="16"/>
                <w:szCs w:val="16"/>
              </w:rPr>
              <w:t xml:space="preserve"> of our teachers</w:t>
            </w:r>
            <w:r w:rsidR="00D1698D" w:rsidRPr="00295BC9">
              <w:rPr>
                <w:color w:val="auto"/>
                <w:sz w:val="16"/>
                <w:szCs w:val="16"/>
              </w:rPr>
              <w:t>.</w:t>
            </w:r>
          </w:p>
          <w:p w:rsidR="00384726" w:rsidRPr="00295BC9" w:rsidRDefault="00F85132" w:rsidP="001535DF">
            <w:pPr>
              <w:pStyle w:val="Intructional"/>
              <w:spacing w:before="0"/>
              <w:ind w:left="0"/>
              <w:rPr>
                <w:b/>
                <w:color w:val="auto"/>
                <w:sz w:val="16"/>
                <w:szCs w:val="16"/>
              </w:rPr>
            </w:pPr>
            <w:r>
              <w:rPr>
                <w:b/>
                <w:color w:val="auto"/>
                <w:sz w:val="16"/>
                <w:szCs w:val="16"/>
              </w:rPr>
              <w:t>Evidence Based Pedagogy</w:t>
            </w:r>
          </w:p>
          <w:p w:rsidR="00384726" w:rsidRPr="00295BC9" w:rsidRDefault="00384726" w:rsidP="001535DF">
            <w:pPr>
              <w:pStyle w:val="Intructional"/>
              <w:spacing w:before="0"/>
              <w:ind w:left="0"/>
              <w:jc w:val="both"/>
              <w:rPr>
                <w:color w:val="auto"/>
                <w:sz w:val="16"/>
                <w:szCs w:val="16"/>
              </w:rPr>
            </w:pPr>
            <w:r w:rsidRPr="00295BC9">
              <w:rPr>
                <w:color w:val="auto"/>
                <w:sz w:val="16"/>
                <w:szCs w:val="16"/>
              </w:rPr>
              <w:t>Our school embraced the work of Hatti</w:t>
            </w:r>
            <w:r w:rsidR="00F94324">
              <w:rPr>
                <w:color w:val="auto"/>
                <w:sz w:val="16"/>
                <w:szCs w:val="16"/>
              </w:rPr>
              <w:t xml:space="preserve">e in 2012 and developed from </w:t>
            </w:r>
            <w:r w:rsidR="008D3CCD">
              <w:rPr>
                <w:color w:val="auto"/>
                <w:sz w:val="16"/>
                <w:szCs w:val="16"/>
              </w:rPr>
              <w:t xml:space="preserve">this work </w:t>
            </w:r>
            <w:r w:rsidR="00BA038E" w:rsidRPr="00295BC9">
              <w:rPr>
                <w:color w:val="auto"/>
                <w:sz w:val="16"/>
                <w:szCs w:val="16"/>
              </w:rPr>
              <w:t xml:space="preserve">our </w:t>
            </w:r>
            <w:r w:rsidR="00F94324" w:rsidRPr="00464984">
              <w:rPr>
                <w:i/>
                <w:color w:val="auto"/>
                <w:sz w:val="16"/>
                <w:szCs w:val="16"/>
              </w:rPr>
              <w:t>‘</w:t>
            </w:r>
            <w:r w:rsidR="00BA038E" w:rsidRPr="00464984">
              <w:rPr>
                <w:i/>
                <w:color w:val="auto"/>
                <w:sz w:val="16"/>
                <w:szCs w:val="16"/>
              </w:rPr>
              <w:t>What Matters</w:t>
            </w:r>
            <w:r w:rsidR="00F94324" w:rsidRPr="00464984">
              <w:rPr>
                <w:i/>
                <w:color w:val="auto"/>
                <w:sz w:val="16"/>
                <w:szCs w:val="16"/>
              </w:rPr>
              <w:t>’</w:t>
            </w:r>
            <w:r w:rsidR="00BA038E" w:rsidRPr="00295BC9">
              <w:rPr>
                <w:color w:val="auto"/>
                <w:sz w:val="16"/>
                <w:szCs w:val="16"/>
              </w:rPr>
              <w:t xml:space="preserve"> </w:t>
            </w:r>
            <w:r w:rsidRPr="00295BC9">
              <w:rPr>
                <w:color w:val="auto"/>
                <w:sz w:val="16"/>
                <w:szCs w:val="16"/>
              </w:rPr>
              <w:t>priority order of essential teaching strategies and behaviours.  These have infiltrated every c</w:t>
            </w:r>
            <w:r w:rsidR="00BA038E" w:rsidRPr="00295BC9">
              <w:rPr>
                <w:color w:val="auto"/>
                <w:sz w:val="16"/>
                <w:szCs w:val="16"/>
              </w:rPr>
              <w:t>lassroom and support/extension</w:t>
            </w:r>
            <w:r w:rsidR="00E51B6D">
              <w:rPr>
                <w:color w:val="auto"/>
                <w:sz w:val="16"/>
                <w:szCs w:val="16"/>
              </w:rPr>
              <w:t xml:space="preserve"> program</w:t>
            </w:r>
            <w:r w:rsidR="00BA038E" w:rsidRPr="00295BC9">
              <w:rPr>
                <w:color w:val="auto"/>
                <w:sz w:val="16"/>
                <w:szCs w:val="16"/>
              </w:rPr>
              <w:t>.  A</w:t>
            </w:r>
            <w:r w:rsidR="00EB7E3C">
              <w:rPr>
                <w:color w:val="auto"/>
                <w:sz w:val="16"/>
                <w:szCs w:val="16"/>
              </w:rPr>
              <w:t>ll teachers completed</w:t>
            </w:r>
            <w:r w:rsidRPr="00295BC9">
              <w:rPr>
                <w:color w:val="auto"/>
                <w:sz w:val="16"/>
                <w:szCs w:val="16"/>
              </w:rPr>
              <w:t xml:space="preserve"> th</w:t>
            </w:r>
            <w:r w:rsidR="00BA038E" w:rsidRPr="00295BC9">
              <w:rPr>
                <w:color w:val="auto"/>
                <w:sz w:val="16"/>
                <w:szCs w:val="16"/>
              </w:rPr>
              <w:t xml:space="preserve">e </w:t>
            </w:r>
            <w:r w:rsidR="00464984" w:rsidRPr="009261BD">
              <w:rPr>
                <w:i/>
                <w:color w:val="auto"/>
                <w:sz w:val="16"/>
                <w:szCs w:val="16"/>
              </w:rPr>
              <w:t>‘</w:t>
            </w:r>
            <w:r w:rsidR="00BA038E" w:rsidRPr="009261BD">
              <w:rPr>
                <w:i/>
                <w:color w:val="auto"/>
                <w:sz w:val="16"/>
                <w:szCs w:val="16"/>
              </w:rPr>
              <w:t>Tell</w:t>
            </w:r>
            <w:r w:rsidR="00464984" w:rsidRPr="009261BD">
              <w:rPr>
                <w:i/>
                <w:color w:val="auto"/>
                <w:sz w:val="16"/>
                <w:szCs w:val="16"/>
              </w:rPr>
              <w:t xml:space="preserve"> </w:t>
            </w:r>
            <w:r w:rsidR="00BA038E" w:rsidRPr="009261BD">
              <w:rPr>
                <w:i/>
                <w:color w:val="auto"/>
                <w:sz w:val="16"/>
                <w:szCs w:val="16"/>
              </w:rPr>
              <w:t>Them</w:t>
            </w:r>
            <w:r w:rsidR="00464984" w:rsidRPr="009261BD">
              <w:rPr>
                <w:i/>
                <w:color w:val="auto"/>
                <w:sz w:val="16"/>
                <w:szCs w:val="16"/>
              </w:rPr>
              <w:t xml:space="preserve"> </w:t>
            </w:r>
            <w:r w:rsidR="00BA038E" w:rsidRPr="009261BD">
              <w:rPr>
                <w:i/>
                <w:color w:val="auto"/>
                <w:sz w:val="16"/>
                <w:szCs w:val="16"/>
              </w:rPr>
              <w:t>From</w:t>
            </w:r>
            <w:r w:rsidR="00464984" w:rsidRPr="009261BD">
              <w:rPr>
                <w:i/>
                <w:color w:val="auto"/>
                <w:sz w:val="16"/>
                <w:szCs w:val="16"/>
              </w:rPr>
              <w:t xml:space="preserve"> </w:t>
            </w:r>
            <w:r w:rsidR="00BA038E" w:rsidRPr="009261BD">
              <w:rPr>
                <w:i/>
                <w:color w:val="auto"/>
                <w:sz w:val="16"/>
                <w:szCs w:val="16"/>
              </w:rPr>
              <w:t>Me</w:t>
            </w:r>
            <w:r w:rsidR="00464984" w:rsidRPr="009261BD">
              <w:rPr>
                <w:i/>
                <w:color w:val="auto"/>
                <w:sz w:val="16"/>
                <w:szCs w:val="16"/>
              </w:rPr>
              <w:t>’</w:t>
            </w:r>
            <w:r w:rsidR="00BA038E" w:rsidRPr="00295BC9">
              <w:rPr>
                <w:color w:val="auto"/>
                <w:sz w:val="16"/>
                <w:szCs w:val="16"/>
              </w:rPr>
              <w:t xml:space="preserve"> </w:t>
            </w:r>
            <w:r w:rsidR="00464984">
              <w:rPr>
                <w:color w:val="auto"/>
                <w:sz w:val="16"/>
                <w:szCs w:val="16"/>
              </w:rPr>
              <w:t>teacher survey which ascertained</w:t>
            </w:r>
            <w:r w:rsidRPr="00295BC9">
              <w:rPr>
                <w:color w:val="auto"/>
                <w:sz w:val="16"/>
                <w:szCs w:val="16"/>
              </w:rPr>
              <w:t xml:space="preserve"> the prevalence and utility of much of Hattie’s original work, </w:t>
            </w:r>
            <w:r w:rsidR="00CE71A2">
              <w:rPr>
                <w:color w:val="auto"/>
                <w:sz w:val="16"/>
                <w:szCs w:val="16"/>
              </w:rPr>
              <w:t>and also</w:t>
            </w:r>
            <w:r w:rsidRPr="00295BC9">
              <w:rPr>
                <w:color w:val="auto"/>
                <w:sz w:val="16"/>
                <w:szCs w:val="16"/>
              </w:rPr>
              <w:t xml:space="preserve"> </w:t>
            </w:r>
            <w:r w:rsidR="00CE71A2">
              <w:rPr>
                <w:color w:val="auto"/>
                <w:sz w:val="16"/>
                <w:szCs w:val="16"/>
              </w:rPr>
              <w:t>assessed</w:t>
            </w:r>
            <w:r w:rsidRPr="00295BC9">
              <w:rPr>
                <w:color w:val="auto"/>
                <w:sz w:val="16"/>
                <w:szCs w:val="16"/>
              </w:rPr>
              <w:t xml:space="preserve"> the traditional aspects of classroom and school effectiveness for which there is s</w:t>
            </w:r>
            <w:r w:rsidR="00CE71A2">
              <w:rPr>
                <w:color w:val="auto"/>
                <w:sz w:val="16"/>
                <w:szCs w:val="16"/>
              </w:rPr>
              <w:t xml:space="preserve">trong evidence on student achievement.  Resultant data </w:t>
            </w:r>
            <w:r w:rsidRPr="00295BC9">
              <w:rPr>
                <w:color w:val="auto"/>
                <w:sz w:val="16"/>
                <w:szCs w:val="16"/>
              </w:rPr>
              <w:t>was used to develop our strategic directions and key improvement measures around classroom practice.  We will ensure these teaching strategies and behaviours are embed</w:t>
            </w:r>
            <w:r w:rsidR="00BA038E" w:rsidRPr="00295BC9">
              <w:rPr>
                <w:color w:val="auto"/>
                <w:sz w:val="16"/>
                <w:szCs w:val="16"/>
              </w:rPr>
              <w:t xml:space="preserve">ded into our school through </w:t>
            </w:r>
            <w:r w:rsidRPr="00295BC9">
              <w:rPr>
                <w:color w:val="auto"/>
                <w:sz w:val="16"/>
                <w:szCs w:val="16"/>
              </w:rPr>
              <w:t>consistent mentoring and provision of feedback which will be provided to each teacher.</w:t>
            </w:r>
            <w:r w:rsidR="00BA038E" w:rsidRPr="00295BC9">
              <w:rPr>
                <w:color w:val="auto"/>
                <w:sz w:val="16"/>
                <w:szCs w:val="16"/>
              </w:rPr>
              <w:t xml:space="preserve">  </w:t>
            </w:r>
            <w:proofErr w:type="gramStart"/>
            <w:r w:rsidR="00CE71A2">
              <w:rPr>
                <w:color w:val="auto"/>
                <w:sz w:val="16"/>
                <w:szCs w:val="16"/>
              </w:rPr>
              <w:t>A</w:t>
            </w:r>
            <w:r w:rsidR="006B6C20">
              <w:rPr>
                <w:color w:val="auto"/>
                <w:sz w:val="16"/>
                <w:szCs w:val="16"/>
              </w:rPr>
              <w:t>n evidence</w:t>
            </w:r>
            <w:proofErr w:type="gramEnd"/>
            <w:r w:rsidR="006B6C20">
              <w:rPr>
                <w:color w:val="auto"/>
                <w:sz w:val="16"/>
                <w:szCs w:val="16"/>
              </w:rPr>
              <w:t xml:space="preserve"> based </w:t>
            </w:r>
            <w:r w:rsidR="00D52CA0">
              <w:rPr>
                <w:color w:val="auto"/>
                <w:sz w:val="16"/>
                <w:szCs w:val="16"/>
              </w:rPr>
              <w:t xml:space="preserve">strategic direction, this will be </w:t>
            </w:r>
            <w:r w:rsidR="00D52CA0" w:rsidRPr="00D52CA0">
              <w:rPr>
                <w:color w:val="auto"/>
                <w:sz w:val="16"/>
                <w:szCs w:val="16"/>
              </w:rPr>
              <w:t>a dynamic and inclusive approach to implementing contemporary and emerging best practice in pedagogy.</w:t>
            </w:r>
          </w:p>
          <w:p w:rsidR="00384726" w:rsidRPr="00295BC9" w:rsidRDefault="00CD21E7" w:rsidP="001535DF">
            <w:pPr>
              <w:pStyle w:val="Intructional"/>
              <w:spacing w:before="0"/>
              <w:ind w:left="0"/>
              <w:rPr>
                <w:b/>
                <w:color w:val="auto"/>
                <w:sz w:val="16"/>
                <w:szCs w:val="16"/>
              </w:rPr>
            </w:pPr>
            <w:r>
              <w:rPr>
                <w:b/>
                <w:color w:val="auto"/>
                <w:sz w:val="16"/>
                <w:szCs w:val="16"/>
              </w:rPr>
              <w:t>Quality Curriculum and Support Structures</w:t>
            </w:r>
          </w:p>
          <w:p w:rsidR="00947A8A" w:rsidRPr="0034639D" w:rsidRDefault="00EB7E3C" w:rsidP="005928BF">
            <w:pPr>
              <w:pStyle w:val="Intructional"/>
              <w:spacing w:before="0"/>
              <w:ind w:left="0"/>
              <w:jc w:val="both"/>
              <w:rPr>
                <w:color w:val="0057B8" w:themeColor="background2"/>
                <w:sz w:val="16"/>
                <w:szCs w:val="16"/>
              </w:rPr>
            </w:pPr>
            <w:r>
              <w:rPr>
                <w:color w:val="auto"/>
                <w:sz w:val="16"/>
                <w:szCs w:val="16"/>
              </w:rPr>
              <w:t xml:space="preserve">Our school identified the importance of </w:t>
            </w:r>
            <w:r w:rsidR="00EF4A23">
              <w:rPr>
                <w:color w:val="auto"/>
                <w:sz w:val="16"/>
                <w:szCs w:val="16"/>
              </w:rPr>
              <w:t xml:space="preserve">national </w:t>
            </w:r>
            <w:r w:rsidR="007517A7">
              <w:rPr>
                <w:color w:val="auto"/>
                <w:sz w:val="16"/>
                <w:szCs w:val="16"/>
              </w:rPr>
              <w:t xml:space="preserve">priorities </w:t>
            </w:r>
            <w:r w:rsidR="00D45D22">
              <w:rPr>
                <w:color w:val="auto"/>
                <w:sz w:val="16"/>
                <w:szCs w:val="16"/>
              </w:rPr>
              <w:t xml:space="preserve">around curriculum and equity, </w:t>
            </w:r>
            <w:r w:rsidR="007517A7">
              <w:rPr>
                <w:color w:val="auto"/>
                <w:sz w:val="16"/>
                <w:szCs w:val="16"/>
              </w:rPr>
              <w:t xml:space="preserve">and the importance of implementing these in an effective manner. </w:t>
            </w:r>
            <w:r w:rsidR="005F5E11">
              <w:rPr>
                <w:color w:val="auto"/>
                <w:sz w:val="16"/>
                <w:szCs w:val="16"/>
              </w:rPr>
              <w:t xml:space="preserve">To achieve these things, students and teachers both require quality </w:t>
            </w:r>
            <w:r w:rsidR="001230BC">
              <w:rPr>
                <w:color w:val="auto"/>
                <w:sz w:val="16"/>
                <w:szCs w:val="16"/>
              </w:rPr>
              <w:t xml:space="preserve">support structures </w:t>
            </w:r>
            <w:r w:rsidR="005F5E11">
              <w:rPr>
                <w:color w:val="auto"/>
                <w:sz w:val="16"/>
                <w:szCs w:val="16"/>
              </w:rPr>
              <w:t xml:space="preserve">to be in place.  Students </w:t>
            </w:r>
            <w:r>
              <w:rPr>
                <w:color w:val="auto"/>
                <w:sz w:val="16"/>
                <w:szCs w:val="16"/>
              </w:rPr>
              <w:t xml:space="preserve">in Years 4 – 6 completed the </w:t>
            </w:r>
            <w:r w:rsidRPr="00CE71A2">
              <w:rPr>
                <w:i/>
                <w:color w:val="auto"/>
                <w:sz w:val="16"/>
                <w:szCs w:val="16"/>
              </w:rPr>
              <w:t>‘Tell Them From Me’</w:t>
            </w:r>
            <w:r>
              <w:rPr>
                <w:color w:val="auto"/>
                <w:sz w:val="16"/>
                <w:szCs w:val="16"/>
              </w:rPr>
              <w:t xml:space="preserve"> student survey to ascertain levels of student engagement.  </w:t>
            </w:r>
            <w:r w:rsidR="00EF4A23">
              <w:rPr>
                <w:color w:val="auto"/>
                <w:sz w:val="16"/>
                <w:szCs w:val="16"/>
              </w:rPr>
              <w:t>They</w:t>
            </w:r>
            <w:r w:rsidR="00CE71A2">
              <w:rPr>
                <w:color w:val="auto"/>
                <w:sz w:val="16"/>
                <w:szCs w:val="16"/>
              </w:rPr>
              <w:t xml:space="preserve"> </w:t>
            </w:r>
            <w:r w:rsidR="005F5E11">
              <w:rPr>
                <w:color w:val="auto"/>
                <w:sz w:val="16"/>
                <w:szCs w:val="16"/>
              </w:rPr>
              <w:t>will be provided wi</w:t>
            </w:r>
            <w:r w:rsidR="00EF4A23">
              <w:rPr>
                <w:color w:val="auto"/>
                <w:sz w:val="16"/>
                <w:szCs w:val="16"/>
              </w:rPr>
              <w:t>th a quality curriculum</w:t>
            </w:r>
            <w:r w:rsidR="00114AEA">
              <w:rPr>
                <w:color w:val="auto"/>
                <w:sz w:val="16"/>
                <w:szCs w:val="16"/>
              </w:rPr>
              <w:t>,</w:t>
            </w:r>
            <w:r w:rsidR="005F5E11">
              <w:rPr>
                <w:color w:val="auto"/>
                <w:sz w:val="16"/>
                <w:szCs w:val="16"/>
              </w:rPr>
              <w:t xml:space="preserve"> supported through extension and welfare processes</w:t>
            </w:r>
            <w:r w:rsidR="00D45D22">
              <w:rPr>
                <w:color w:val="auto"/>
                <w:sz w:val="16"/>
                <w:szCs w:val="16"/>
              </w:rPr>
              <w:t xml:space="preserve"> where required and the provision and </w:t>
            </w:r>
            <w:r w:rsidR="00D45D22" w:rsidRPr="00D45D22">
              <w:rPr>
                <w:color w:val="auto"/>
                <w:sz w:val="16"/>
                <w:szCs w:val="16"/>
              </w:rPr>
              <w:t>appropriate</w:t>
            </w:r>
            <w:r w:rsidR="00D45D22">
              <w:rPr>
                <w:color w:val="auto"/>
                <w:sz w:val="16"/>
                <w:szCs w:val="16"/>
              </w:rPr>
              <w:t xml:space="preserve"> use of emerging technologies.  T</w:t>
            </w:r>
            <w:r w:rsidR="005F5E11">
              <w:rPr>
                <w:color w:val="auto"/>
                <w:sz w:val="16"/>
                <w:szCs w:val="16"/>
              </w:rPr>
              <w:t xml:space="preserve">eachers will </w:t>
            </w:r>
            <w:r w:rsidR="00D45D22">
              <w:rPr>
                <w:color w:val="auto"/>
                <w:sz w:val="16"/>
                <w:szCs w:val="16"/>
              </w:rPr>
              <w:t xml:space="preserve">be provided with support in delivering emerging curriculum </w:t>
            </w:r>
            <w:r w:rsidR="005928BF">
              <w:rPr>
                <w:color w:val="auto"/>
                <w:sz w:val="16"/>
                <w:szCs w:val="16"/>
              </w:rPr>
              <w:t xml:space="preserve">and DEC </w:t>
            </w:r>
            <w:r w:rsidR="00D45D22">
              <w:rPr>
                <w:color w:val="auto"/>
                <w:sz w:val="16"/>
                <w:szCs w:val="16"/>
              </w:rPr>
              <w:t>prior</w:t>
            </w:r>
            <w:r w:rsidR="00114AEA">
              <w:rPr>
                <w:color w:val="auto"/>
                <w:sz w:val="16"/>
                <w:szCs w:val="16"/>
              </w:rPr>
              <w:t xml:space="preserve">ities including the </w:t>
            </w:r>
            <w:r w:rsidR="00CD7069">
              <w:rPr>
                <w:color w:val="auto"/>
                <w:sz w:val="16"/>
                <w:szCs w:val="16"/>
              </w:rPr>
              <w:t>utilisation of emerging technologies</w:t>
            </w:r>
            <w:r w:rsidR="005928BF">
              <w:rPr>
                <w:color w:val="auto"/>
                <w:sz w:val="16"/>
                <w:szCs w:val="16"/>
              </w:rPr>
              <w:t>.</w:t>
            </w:r>
          </w:p>
        </w:tc>
      </w:tr>
      <w:tr w:rsidR="002B529F" w:rsidRPr="006B3C0C" w:rsidTr="0059176E">
        <w:trPr>
          <w:trHeight w:val="176"/>
        </w:trPr>
        <w:tc>
          <w:tcPr>
            <w:tcW w:w="15393" w:type="dxa"/>
            <w:gridSpan w:val="19"/>
            <w:shd w:val="clear" w:color="auto" w:fill="E6E6E6"/>
            <w:vAlign w:val="center"/>
          </w:tcPr>
          <w:p w:rsidR="006B3C0C" w:rsidRPr="00583A5D" w:rsidRDefault="00B514F0" w:rsidP="00B671E3">
            <w:pPr>
              <w:pageBreakBefore/>
              <w:spacing w:before="0" w:line="480" w:lineRule="exact"/>
              <w:ind w:left="113"/>
              <w:jc w:val="center"/>
              <w:rPr>
                <w:rStyle w:val="Heading1Char"/>
              </w:rPr>
            </w:pPr>
            <w:r w:rsidRPr="00CE7298">
              <w:rPr>
                <w:rStyle w:val="Heading1Char"/>
                <w:color w:val="0000FF"/>
                <w:sz w:val="36"/>
                <w:szCs w:val="36"/>
              </w:rPr>
              <w:lastRenderedPageBreak/>
              <w:t>Shellharbour Public School Strategic D</w:t>
            </w:r>
            <w:r w:rsidR="00F72D80" w:rsidRPr="00CE7298">
              <w:rPr>
                <w:rStyle w:val="Heading1Char"/>
                <w:color w:val="0000FF"/>
                <w:sz w:val="36"/>
                <w:szCs w:val="36"/>
              </w:rPr>
              <w:t xml:space="preserve">irections </w:t>
            </w:r>
            <w:r w:rsidRPr="00CE7298">
              <w:rPr>
                <w:rStyle w:val="Heading1Char"/>
                <w:color w:val="0000FF"/>
                <w:sz w:val="36"/>
                <w:szCs w:val="36"/>
              </w:rPr>
              <w:t xml:space="preserve">2015 </w:t>
            </w:r>
            <w:r w:rsidR="00207722" w:rsidRPr="00CE7298">
              <w:rPr>
                <w:rStyle w:val="Heading1Char"/>
                <w:color w:val="0000FF"/>
                <w:sz w:val="36"/>
                <w:szCs w:val="36"/>
              </w:rPr>
              <w:t>–</w:t>
            </w:r>
            <w:r w:rsidRPr="00CE7298">
              <w:rPr>
                <w:rStyle w:val="Heading1Char"/>
                <w:color w:val="0000FF"/>
                <w:sz w:val="36"/>
                <w:szCs w:val="36"/>
              </w:rPr>
              <w:t xml:space="preserve"> </w:t>
            </w:r>
            <w:r w:rsidR="00F72D80" w:rsidRPr="00CE7298">
              <w:rPr>
                <w:rStyle w:val="Heading1Char"/>
                <w:color w:val="0000FF"/>
                <w:sz w:val="36"/>
                <w:szCs w:val="36"/>
              </w:rPr>
              <w:t>2017</w:t>
            </w:r>
          </w:p>
        </w:tc>
      </w:tr>
      <w:tr w:rsidR="00E32F37" w:rsidRPr="008757DC" w:rsidTr="00564CB4">
        <w:trPr>
          <w:trHeight w:hRule="exact" w:val="50"/>
        </w:trPr>
        <w:tc>
          <w:tcPr>
            <w:tcW w:w="3914" w:type="dxa"/>
            <w:gridSpan w:val="2"/>
          </w:tcPr>
          <w:p w:rsidR="00504F33" w:rsidRPr="008757DC" w:rsidRDefault="00504F33" w:rsidP="005E47D0"/>
        </w:tc>
        <w:tc>
          <w:tcPr>
            <w:tcW w:w="286" w:type="dxa"/>
          </w:tcPr>
          <w:p w:rsidR="00504F33" w:rsidRPr="008757DC" w:rsidRDefault="00504F33" w:rsidP="005E47D0"/>
        </w:tc>
        <w:tc>
          <w:tcPr>
            <w:tcW w:w="5159" w:type="dxa"/>
            <w:gridSpan w:val="7"/>
          </w:tcPr>
          <w:p w:rsidR="00504F33" w:rsidRPr="008757DC" w:rsidRDefault="00504F33" w:rsidP="005E47D0"/>
        </w:tc>
        <w:tc>
          <w:tcPr>
            <w:tcW w:w="287" w:type="dxa"/>
          </w:tcPr>
          <w:p w:rsidR="00504F33" w:rsidRPr="008757DC" w:rsidRDefault="00504F33" w:rsidP="005E47D0"/>
        </w:tc>
        <w:tc>
          <w:tcPr>
            <w:tcW w:w="5747" w:type="dxa"/>
            <w:gridSpan w:val="8"/>
          </w:tcPr>
          <w:p w:rsidR="00504F33" w:rsidRPr="008757DC" w:rsidRDefault="00504F33" w:rsidP="005E47D0"/>
        </w:tc>
      </w:tr>
      <w:tr w:rsidR="005E1666" w:rsidRPr="008757DC" w:rsidTr="00564CB4">
        <w:trPr>
          <w:trHeight w:hRule="exact" w:val="351"/>
        </w:trPr>
        <w:tc>
          <w:tcPr>
            <w:tcW w:w="10559" w:type="dxa"/>
            <w:gridSpan w:val="14"/>
            <w:shd w:val="clear" w:color="auto" w:fill="auto"/>
          </w:tcPr>
          <w:p w:rsidR="005E1666" w:rsidRPr="00207722" w:rsidRDefault="005E1666" w:rsidP="00207722">
            <w:pPr>
              <w:spacing w:after="120"/>
              <w:ind w:left="0"/>
            </w:pPr>
          </w:p>
        </w:tc>
        <w:tc>
          <w:tcPr>
            <w:tcW w:w="4834" w:type="dxa"/>
            <w:gridSpan w:val="5"/>
            <w:shd w:val="clear" w:color="auto" w:fill="auto"/>
          </w:tcPr>
          <w:p w:rsidR="005E1666" w:rsidRPr="0081679B" w:rsidRDefault="005E1666" w:rsidP="0081679B">
            <w:pPr>
              <w:spacing w:before="0" w:after="200" w:line="276" w:lineRule="auto"/>
              <w:ind w:left="0"/>
              <w:rPr>
                <w:rFonts w:cs="Arial"/>
                <w:color w:val="67B52C"/>
                <w:szCs w:val="18"/>
              </w:rPr>
            </w:pPr>
            <w:r>
              <w:rPr>
                <w:noProof/>
                <w:lang w:eastAsia="en-AU"/>
              </w:rPr>
              <w:drawing>
                <wp:anchor distT="0" distB="0" distL="114300" distR="114300" simplePos="0" relativeHeight="251655680" behindDoc="1" locked="0" layoutInCell="1" allowOverlap="1" wp14:anchorId="2C3A206E" wp14:editId="4CFAEDEF">
                  <wp:simplePos x="0" y="0"/>
                  <wp:positionH relativeFrom="column">
                    <wp:posOffset>2133600</wp:posOffset>
                  </wp:positionH>
                  <wp:positionV relativeFrom="paragraph">
                    <wp:posOffset>1270</wp:posOffset>
                  </wp:positionV>
                  <wp:extent cx="876300" cy="876300"/>
                  <wp:effectExtent l="0" t="0" r="0" b="0"/>
                  <wp:wrapTight wrapText="bothSides">
                    <wp:wrapPolygon edited="0">
                      <wp:start x="3287" y="0"/>
                      <wp:lineTo x="0" y="2348"/>
                      <wp:lineTo x="0" y="9391"/>
                      <wp:lineTo x="2817" y="15026"/>
                      <wp:lineTo x="2817" y="15965"/>
                      <wp:lineTo x="6574" y="21130"/>
                      <wp:lineTo x="7513" y="21130"/>
                      <wp:lineTo x="13617" y="21130"/>
                      <wp:lineTo x="14557" y="21130"/>
                      <wp:lineTo x="18313" y="15965"/>
                      <wp:lineTo x="18313" y="15026"/>
                      <wp:lineTo x="21130" y="9391"/>
                      <wp:lineTo x="21130" y="2348"/>
                      <wp:lineTo x="17843" y="0"/>
                      <wp:lineTo x="3287" y="0"/>
                    </wp:wrapPolygon>
                  </wp:wrapTight>
                  <wp:docPr id="1" name="Picture 1" descr="L:\10. Design\10.1 Job Bag\WIP_2014\12566_School Planning Template 2015-2017\5.0 LINKS\12566_School_Planning_Icon_v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 Design\10.1 Job Bag\WIP_2014\12566_School Planning Template 2015-2017\5.0 LINKS\12566_School_Planning_Icon_v2_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277C" w:rsidRPr="008757DC" w:rsidTr="0059176E">
        <w:trPr>
          <w:trHeight w:hRule="exact" w:val="38"/>
        </w:trPr>
        <w:tc>
          <w:tcPr>
            <w:tcW w:w="15393" w:type="dxa"/>
            <w:gridSpan w:val="19"/>
            <w:vAlign w:val="center"/>
          </w:tcPr>
          <w:p w:rsidR="0050277C" w:rsidRPr="008757DC" w:rsidRDefault="0050277C" w:rsidP="000935AC"/>
        </w:tc>
      </w:tr>
      <w:tr w:rsidR="000935AC" w:rsidRPr="00352C63" w:rsidTr="00564CB4">
        <w:trPr>
          <w:trHeight w:hRule="exact" w:val="113"/>
        </w:trPr>
        <w:tc>
          <w:tcPr>
            <w:tcW w:w="5034" w:type="dxa"/>
            <w:gridSpan w:val="4"/>
            <w:vMerge w:val="restart"/>
            <w:shd w:val="clear" w:color="auto" w:fill="auto"/>
            <w:vAlign w:val="center"/>
          </w:tcPr>
          <w:p w:rsidR="000935AC" w:rsidRPr="00352C63" w:rsidRDefault="008B313F" w:rsidP="005E47D0">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5186B8B9" wp14:editId="38697550">
                      <wp:extent cx="2477135" cy="2477135"/>
                      <wp:effectExtent l="15240" t="20955" r="12700" b="16510"/>
                      <wp:docPr id="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2477135"/>
                              </a:xfrm>
                              <a:prstGeom prst="ellipse">
                                <a:avLst/>
                              </a:prstGeom>
                              <a:solidFill>
                                <a:schemeClr val="bg2">
                                  <a:lumMod val="100000"/>
                                  <a:lumOff val="0"/>
                                </a:schemeClr>
                              </a:solidFill>
                              <a:ln w="25400">
                                <a:solidFill>
                                  <a:schemeClr val="bg2">
                                    <a:lumMod val="100000"/>
                                    <a:lumOff val="0"/>
                                  </a:schemeClr>
                                </a:solidFill>
                                <a:round/>
                                <a:headEnd/>
                                <a:tailEnd/>
                              </a:ln>
                            </wps:spPr>
                            <wps:txbx>
                              <w:txbxContent>
                                <w:p w:rsidR="002A3585" w:rsidRPr="00DB3F61" w:rsidRDefault="002A3585" w:rsidP="002D5326">
                                  <w:pPr>
                                    <w:spacing w:before="0" w:after="120"/>
                                    <w:ind w:left="0"/>
                                    <w:jc w:val="center"/>
                                    <w:rPr>
                                      <w:b/>
                                      <w:color w:val="FFFFFF" w:themeColor="background1"/>
                                      <w:sz w:val="20"/>
                                      <w:szCs w:val="20"/>
                                      <w:lang w:val="en-US"/>
                                    </w:rPr>
                                  </w:pPr>
                                  <w:r w:rsidRPr="00DB3F61">
                                    <w:rPr>
                                      <w:b/>
                                      <w:color w:val="FFFFFF" w:themeColor="background1"/>
                                      <w:sz w:val="20"/>
                                      <w:szCs w:val="20"/>
                                      <w:lang w:val="en-US"/>
                                    </w:rPr>
                                    <w:t>STRATEGIC DIRECTION 1</w:t>
                                  </w:r>
                                </w:p>
                                <w:p w:rsidR="002A3585" w:rsidRPr="00DB3F61" w:rsidRDefault="002A3585" w:rsidP="000935AC">
                                  <w:pPr>
                                    <w:pStyle w:val="TableHeading"/>
                                    <w:spacing w:before="0" w:beforeAutospacing="0" w:after="0" w:afterAutospacing="0"/>
                                    <w:ind w:left="0"/>
                                    <w:jc w:val="center"/>
                                    <w:rPr>
                                      <w:b/>
                                      <w:color w:val="FFFFFF" w:themeColor="background1"/>
                                      <w:sz w:val="20"/>
                                      <w:szCs w:val="20"/>
                                      <w:lang w:val="en-US"/>
                                    </w:rPr>
                                  </w:pPr>
                                  <w:r>
                                    <w:rPr>
                                      <w:b/>
                                      <w:color w:val="FFFFFF" w:themeColor="background1"/>
                                      <w:sz w:val="20"/>
                                      <w:szCs w:val="20"/>
                                      <w:lang w:val="en-US"/>
                                    </w:rPr>
                                    <w:t>Evidence Based Pedagogy</w:t>
                                  </w:r>
                                </w:p>
                                <w:p w:rsidR="002A3585" w:rsidRPr="003725B1" w:rsidRDefault="002A3585" w:rsidP="000935AC">
                                  <w:pPr>
                                    <w:ind w:left="0"/>
                                    <w:jc w:val="center"/>
                                    <w:rPr>
                                      <w:sz w:val="20"/>
                                    </w:rPr>
                                  </w:pPr>
                                </w:p>
                              </w:txbxContent>
                            </wps:txbx>
                            <wps:bodyPr rot="0" vert="horz" wrap="square" lIns="0" tIns="0" rIns="0" bIns="0" anchor="ctr" anchorCtr="0" upright="1">
                              <a:noAutofit/>
                            </wps:bodyPr>
                          </wps:wsp>
                        </a:graphicData>
                      </a:graphic>
                    </wp:inline>
                  </w:drawing>
                </mc:Choice>
                <mc:Fallback>
                  <w:pict>
                    <v:oval id="Oval 9" o:spid="_x0000_s1038"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" fillcolor="#0057b8 [3214]" strokecolor="#0057b8 [3214]" strokeweight="2pt">
                      <v:textbox inset="0,0,0,0">
                        <w:txbxContent>
                          <w:p w:rsidR="002A3585" w:rsidRPr="00DB3F61" w:rsidRDefault="002A3585" w:rsidP="002D5326">
                            <w:pPr>
                              <w:spacing w:before="0" w:after="120"/>
                              <w:ind w:left="0"/>
                              <w:jc w:val="center"/>
                              <w:rPr>
                                <w:b/>
                                <w:color w:val="FFFFFF" w:themeColor="background1"/>
                                <w:sz w:val="20"/>
                                <w:szCs w:val="20"/>
                                <w:lang w:val="en-US"/>
                              </w:rPr>
                            </w:pPr>
                            <w:r w:rsidRPr="00DB3F61">
                              <w:rPr>
                                <w:b/>
                                <w:color w:val="FFFFFF" w:themeColor="background1"/>
                                <w:sz w:val="20"/>
                                <w:szCs w:val="20"/>
                                <w:lang w:val="en-US"/>
                              </w:rPr>
                              <w:t>STRATEGIC DIRECTION 1</w:t>
                            </w:r>
                          </w:p>
                          <w:p w:rsidR="002A3585" w:rsidRPr="00DB3F61" w:rsidRDefault="002A3585" w:rsidP="000935AC">
                            <w:pPr>
                              <w:pStyle w:val="TableHeading"/>
                              <w:spacing w:before="0" w:beforeAutospacing="0" w:after="0" w:afterAutospacing="0"/>
                              <w:ind w:left="0"/>
                              <w:jc w:val="center"/>
                              <w:rPr>
                                <w:b/>
                                <w:color w:val="FFFFFF" w:themeColor="background1"/>
                                <w:sz w:val="20"/>
                                <w:szCs w:val="20"/>
                                <w:lang w:val="en-US"/>
                              </w:rPr>
                            </w:pPr>
                            <w:r>
                              <w:rPr>
                                <w:b/>
                                <w:color w:val="FFFFFF" w:themeColor="background1"/>
                                <w:sz w:val="20"/>
                                <w:szCs w:val="20"/>
                                <w:lang w:val="en-US"/>
                              </w:rPr>
                              <w:t>Evidence Based Pedagogy</w:t>
                            </w:r>
                          </w:p>
                          <w:p w:rsidR="002A3585" w:rsidRPr="003725B1" w:rsidRDefault="002A3585" w:rsidP="000935AC">
                            <w:pPr>
                              <w:ind w:left="0"/>
                              <w:jc w:val="center"/>
                              <w:rPr>
                                <w:sz w:val="20"/>
                              </w:rPr>
                            </w:pPr>
                          </w:p>
                        </w:txbxContent>
                      </v:textbox>
                      <w10:anchorlock/>
                    </v:oval>
                  </w:pict>
                </mc:Fallback>
              </mc:AlternateContent>
            </w:r>
          </w:p>
        </w:tc>
        <w:tc>
          <w:tcPr>
            <w:tcW w:w="233" w:type="dxa"/>
            <w:shd w:val="clear" w:color="auto" w:fill="auto"/>
            <w:vAlign w:val="center"/>
          </w:tcPr>
          <w:p w:rsidR="000935AC" w:rsidRPr="00352C63" w:rsidRDefault="000935AC" w:rsidP="005E47D0">
            <w:pPr>
              <w:spacing w:before="0" w:line="240" w:lineRule="exact"/>
              <w:rPr>
                <w:sz w:val="20"/>
              </w:rPr>
            </w:pPr>
          </w:p>
        </w:tc>
        <w:tc>
          <w:tcPr>
            <w:tcW w:w="5035" w:type="dxa"/>
            <w:gridSpan w:val="7"/>
            <w:vMerge w:val="restart"/>
            <w:shd w:val="clear" w:color="auto" w:fill="auto"/>
            <w:vAlign w:val="center"/>
          </w:tcPr>
          <w:p w:rsidR="000935AC" w:rsidRPr="00352C63" w:rsidRDefault="008B313F" w:rsidP="000935AC">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40C64B50" wp14:editId="12442052">
                      <wp:extent cx="2477135" cy="2477135"/>
                      <wp:effectExtent l="12700" t="20955" r="15240" b="16510"/>
                      <wp:docPr id="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2477135"/>
                              </a:xfrm>
                              <a:prstGeom prst="ellipse">
                                <a:avLst/>
                              </a:prstGeom>
                              <a:solidFill>
                                <a:schemeClr val="accent3">
                                  <a:lumMod val="100000"/>
                                  <a:lumOff val="0"/>
                                </a:schemeClr>
                              </a:solidFill>
                              <a:ln w="25400">
                                <a:solidFill>
                                  <a:schemeClr val="accent3">
                                    <a:lumMod val="100000"/>
                                    <a:lumOff val="0"/>
                                  </a:schemeClr>
                                </a:solidFill>
                                <a:round/>
                                <a:headEnd/>
                                <a:tailEnd/>
                              </a:ln>
                            </wps:spPr>
                            <wps:txbx>
                              <w:txbxContent>
                                <w:p w:rsidR="002A3585" w:rsidRPr="003725B1" w:rsidRDefault="002A3585"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rsidR="002A3585" w:rsidRPr="00DB3F61" w:rsidRDefault="002A3585" w:rsidP="000935AC">
                                  <w:pPr>
                                    <w:pStyle w:val="TableHeading"/>
                                    <w:spacing w:before="0" w:beforeAutospacing="0" w:after="0" w:afterAutospacing="0"/>
                                    <w:ind w:left="0"/>
                                    <w:jc w:val="center"/>
                                    <w:rPr>
                                      <w:b/>
                                      <w:color w:val="FFFFFF" w:themeColor="background1"/>
                                      <w:sz w:val="20"/>
                                      <w:szCs w:val="20"/>
                                      <w:lang w:val="en-US"/>
                                    </w:rPr>
                                  </w:pPr>
                                  <w:r>
                                    <w:rPr>
                                      <w:b/>
                                      <w:color w:val="FFFFFF" w:themeColor="background1"/>
                                      <w:sz w:val="20"/>
                                      <w:szCs w:val="20"/>
                                      <w:lang w:val="en-US"/>
                                    </w:rPr>
                                    <w:t>Enabling Lifelong Learning</w:t>
                                  </w:r>
                                </w:p>
                                <w:p w:rsidR="002A3585" w:rsidRDefault="002A3585" w:rsidP="000935AC">
                                  <w:pPr>
                                    <w:ind w:left="0"/>
                                    <w:jc w:val="center"/>
                                  </w:pPr>
                                </w:p>
                              </w:txbxContent>
                            </wps:txbx>
                            <wps:bodyPr rot="0" vert="horz" wrap="square" lIns="0" tIns="45720" rIns="0" bIns="0" anchor="ctr" anchorCtr="0" upright="1">
                              <a:noAutofit/>
                            </wps:bodyPr>
                          </wps:wsp>
                        </a:graphicData>
                      </a:graphic>
                    </wp:inline>
                  </w:drawing>
                </mc:Choice>
                <mc:Fallback>
                  <w:pict>
                    <v:oval id="Oval 8" o:spid="_x0000_s1039"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" fillcolor="#ba0c2f [3206]" strokecolor="#ba0c2f [3206]" strokeweight="2pt">
                      <v:textbox inset="0,,0,0">
                        <w:txbxContent>
                          <w:p w:rsidR="002A3585" w:rsidRPr="003725B1" w:rsidRDefault="002A3585"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rsidR="002A3585" w:rsidRPr="00DB3F61" w:rsidRDefault="002A3585" w:rsidP="000935AC">
                            <w:pPr>
                              <w:pStyle w:val="TableHeading"/>
                              <w:spacing w:before="0" w:beforeAutospacing="0" w:after="0" w:afterAutospacing="0"/>
                              <w:ind w:left="0"/>
                              <w:jc w:val="center"/>
                              <w:rPr>
                                <w:b/>
                                <w:color w:val="FFFFFF" w:themeColor="background1"/>
                                <w:sz w:val="20"/>
                                <w:szCs w:val="20"/>
                                <w:lang w:val="en-US"/>
                              </w:rPr>
                            </w:pPr>
                            <w:r>
                              <w:rPr>
                                <w:b/>
                                <w:color w:val="FFFFFF" w:themeColor="background1"/>
                                <w:sz w:val="20"/>
                                <w:szCs w:val="20"/>
                                <w:lang w:val="en-US"/>
                              </w:rPr>
                              <w:t>Enabling Lifelong Learning</w:t>
                            </w:r>
                          </w:p>
                          <w:p w:rsidR="002A3585" w:rsidRDefault="002A3585" w:rsidP="000935AC">
                            <w:pPr>
                              <w:ind w:left="0"/>
                              <w:jc w:val="center"/>
                            </w:pPr>
                          </w:p>
                        </w:txbxContent>
                      </v:textbox>
                      <w10:anchorlock/>
                    </v:oval>
                  </w:pict>
                </mc:Fallback>
              </mc:AlternateContent>
            </w:r>
          </w:p>
        </w:tc>
        <w:tc>
          <w:tcPr>
            <w:tcW w:w="233" w:type="dxa"/>
            <w:shd w:val="clear" w:color="auto" w:fill="auto"/>
            <w:vAlign w:val="center"/>
          </w:tcPr>
          <w:p w:rsidR="000935AC" w:rsidRPr="00352C63" w:rsidRDefault="000935AC" w:rsidP="005E47D0">
            <w:pPr>
              <w:spacing w:before="0" w:line="240" w:lineRule="exact"/>
              <w:rPr>
                <w:sz w:val="20"/>
              </w:rPr>
            </w:pPr>
          </w:p>
        </w:tc>
        <w:tc>
          <w:tcPr>
            <w:tcW w:w="4858" w:type="dxa"/>
            <w:gridSpan w:val="6"/>
            <w:vMerge w:val="restart"/>
            <w:shd w:val="clear" w:color="auto" w:fill="auto"/>
            <w:vAlign w:val="center"/>
          </w:tcPr>
          <w:p w:rsidR="000935AC" w:rsidRPr="00352C63" w:rsidRDefault="008B313F" w:rsidP="005E47D0">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5A989E9D" wp14:editId="2C09C90C">
                      <wp:extent cx="2477135" cy="2477135"/>
                      <wp:effectExtent l="20955" t="20955" r="16510" b="16510"/>
                      <wp:docPr id="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2477135"/>
                              </a:xfrm>
                              <a:prstGeom prst="ellipse">
                                <a:avLst/>
                              </a:prstGeom>
                              <a:solidFill>
                                <a:schemeClr val="accent2">
                                  <a:lumMod val="100000"/>
                                  <a:lumOff val="0"/>
                                </a:schemeClr>
                              </a:solidFill>
                              <a:ln w="25400">
                                <a:solidFill>
                                  <a:schemeClr val="accent2">
                                    <a:lumMod val="100000"/>
                                    <a:lumOff val="0"/>
                                  </a:schemeClr>
                                </a:solidFill>
                                <a:round/>
                                <a:headEnd/>
                                <a:tailEnd/>
                              </a:ln>
                            </wps:spPr>
                            <wps:txbx>
                              <w:txbxContent>
                                <w:p w:rsidR="002A3585" w:rsidRDefault="002A3585" w:rsidP="002D5326">
                                  <w:pPr>
                                    <w:spacing w:before="0" w:after="120"/>
                                    <w:ind w:left="0"/>
                                    <w:jc w:val="center"/>
                                    <w:rPr>
                                      <w:b/>
                                      <w:color w:val="FFFFFF" w:themeColor="background1"/>
                                      <w:sz w:val="20"/>
                                      <w:lang w:val="en-US"/>
                                    </w:rPr>
                                  </w:pPr>
                                </w:p>
                                <w:p w:rsidR="002A3585" w:rsidRPr="003725B1" w:rsidRDefault="002A3585"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3</w:t>
                                  </w:r>
                                </w:p>
                                <w:p w:rsidR="002A3585" w:rsidRPr="00DB3F61" w:rsidRDefault="002A3585" w:rsidP="000935AC">
                                  <w:pPr>
                                    <w:pStyle w:val="TableHeading"/>
                                    <w:spacing w:before="0" w:beforeAutospacing="0" w:after="0" w:afterAutospacing="0"/>
                                    <w:ind w:left="0"/>
                                    <w:jc w:val="center"/>
                                    <w:rPr>
                                      <w:b/>
                                      <w:color w:val="FFFFFF" w:themeColor="background1"/>
                                      <w:sz w:val="20"/>
                                      <w:szCs w:val="20"/>
                                      <w:lang w:val="en-US"/>
                                    </w:rPr>
                                  </w:pPr>
                                  <w:r>
                                    <w:rPr>
                                      <w:b/>
                                      <w:color w:val="FFFFFF" w:themeColor="background1"/>
                                      <w:sz w:val="20"/>
                                      <w:szCs w:val="20"/>
                                      <w:lang w:val="en-US"/>
                                    </w:rPr>
                                    <w:t>Quality C</w:t>
                                  </w:r>
                                  <w:r w:rsidRPr="00DB3F61">
                                    <w:rPr>
                                      <w:b/>
                                      <w:color w:val="FFFFFF" w:themeColor="background1"/>
                                      <w:sz w:val="20"/>
                                      <w:szCs w:val="20"/>
                                      <w:lang w:val="en-US"/>
                                    </w:rPr>
                                    <w:t xml:space="preserve">urriculum </w:t>
                                  </w:r>
                                  <w:r>
                                    <w:rPr>
                                      <w:b/>
                                      <w:color w:val="FFFFFF" w:themeColor="background1"/>
                                      <w:sz w:val="20"/>
                                      <w:szCs w:val="20"/>
                                      <w:lang w:val="en-US"/>
                                    </w:rPr>
                                    <w:t>and Support Structures</w:t>
                                  </w:r>
                                </w:p>
                                <w:p w:rsidR="002A3585" w:rsidRDefault="002A3585" w:rsidP="000935AC">
                                  <w:pPr>
                                    <w:pStyle w:val="TableHeading"/>
                                    <w:spacing w:before="0" w:beforeAutospacing="0" w:after="0" w:afterAutospacing="0"/>
                                    <w:ind w:left="0"/>
                                    <w:jc w:val="center"/>
                                    <w:rPr>
                                      <w:color w:val="FFFFFF" w:themeColor="background1"/>
                                      <w:sz w:val="20"/>
                                      <w:lang w:val="en-US"/>
                                    </w:rPr>
                                  </w:pPr>
                                </w:p>
                                <w:p w:rsidR="002A3585" w:rsidRDefault="002A3585" w:rsidP="000935AC">
                                  <w:pPr>
                                    <w:ind w:left="0"/>
                                    <w:jc w:val="center"/>
                                  </w:pPr>
                                </w:p>
                              </w:txbxContent>
                            </wps:txbx>
                            <wps:bodyPr rot="0" vert="horz" wrap="square" lIns="0" tIns="0" rIns="0" bIns="0" anchor="ctr" anchorCtr="0" upright="1">
                              <a:noAutofit/>
                            </wps:bodyPr>
                          </wps:wsp>
                        </a:graphicData>
                      </a:graphic>
                    </wp:inline>
                  </w:drawing>
                </mc:Choice>
                <mc:Fallback>
                  <w:pict>
                    <v:oval id="Oval 10" o:spid="_x0000_s1040"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" fillcolor="#753bbd [3205]" strokecolor="#753bbd [3205]" strokeweight="2pt">
                      <v:textbox inset="0,0,0,0">
                        <w:txbxContent>
                          <w:p w:rsidR="002A3585" w:rsidRDefault="002A3585" w:rsidP="002D5326">
                            <w:pPr>
                              <w:spacing w:before="0" w:after="120"/>
                              <w:ind w:left="0"/>
                              <w:jc w:val="center"/>
                              <w:rPr>
                                <w:b/>
                                <w:color w:val="FFFFFF" w:themeColor="background1"/>
                                <w:sz w:val="20"/>
                                <w:lang w:val="en-US"/>
                              </w:rPr>
                            </w:pPr>
                          </w:p>
                          <w:p w:rsidR="002A3585" w:rsidRPr="003725B1" w:rsidRDefault="002A3585"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3</w:t>
                            </w:r>
                          </w:p>
                          <w:p w:rsidR="002A3585" w:rsidRPr="00DB3F61" w:rsidRDefault="002A3585" w:rsidP="000935AC">
                            <w:pPr>
                              <w:pStyle w:val="TableHeading"/>
                              <w:spacing w:before="0" w:beforeAutospacing="0" w:after="0" w:afterAutospacing="0"/>
                              <w:ind w:left="0"/>
                              <w:jc w:val="center"/>
                              <w:rPr>
                                <w:b/>
                                <w:color w:val="FFFFFF" w:themeColor="background1"/>
                                <w:sz w:val="20"/>
                                <w:szCs w:val="20"/>
                                <w:lang w:val="en-US"/>
                              </w:rPr>
                            </w:pPr>
                            <w:r>
                              <w:rPr>
                                <w:b/>
                                <w:color w:val="FFFFFF" w:themeColor="background1"/>
                                <w:sz w:val="20"/>
                                <w:szCs w:val="20"/>
                                <w:lang w:val="en-US"/>
                              </w:rPr>
                              <w:t>Quality C</w:t>
                            </w:r>
                            <w:r w:rsidRPr="00DB3F61">
                              <w:rPr>
                                <w:b/>
                                <w:color w:val="FFFFFF" w:themeColor="background1"/>
                                <w:sz w:val="20"/>
                                <w:szCs w:val="20"/>
                                <w:lang w:val="en-US"/>
                              </w:rPr>
                              <w:t xml:space="preserve">urriculum </w:t>
                            </w:r>
                            <w:r>
                              <w:rPr>
                                <w:b/>
                                <w:color w:val="FFFFFF" w:themeColor="background1"/>
                                <w:sz w:val="20"/>
                                <w:szCs w:val="20"/>
                                <w:lang w:val="en-US"/>
                              </w:rPr>
                              <w:t>and Support Structures</w:t>
                            </w:r>
                          </w:p>
                          <w:p w:rsidR="002A3585" w:rsidRDefault="002A3585" w:rsidP="000935AC">
                            <w:pPr>
                              <w:pStyle w:val="TableHeading"/>
                              <w:spacing w:before="0" w:beforeAutospacing="0" w:after="0" w:afterAutospacing="0"/>
                              <w:ind w:left="0"/>
                              <w:jc w:val="center"/>
                              <w:rPr>
                                <w:color w:val="FFFFFF" w:themeColor="background1"/>
                                <w:sz w:val="20"/>
                                <w:lang w:val="en-US"/>
                              </w:rPr>
                            </w:pPr>
                          </w:p>
                          <w:p w:rsidR="002A3585" w:rsidRDefault="002A3585" w:rsidP="000935AC">
                            <w:pPr>
                              <w:ind w:left="0"/>
                              <w:jc w:val="center"/>
                            </w:pPr>
                          </w:p>
                        </w:txbxContent>
                      </v:textbox>
                      <w10:anchorlock/>
                    </v:oval>
                  </w:pict>
                </mc:Fallback>
              </mc:AlternateContent>
            </w:r>
          </w:p>
        </w:tc>
      </w:tr>
      <w:tr w:rsidR="000935AC" w:rsidRPr="00352C63" w:rsidTr="00564CB4">
        <w:trPr>
          <w:trHeight w:hRule="exact" w:val="113"/>
        </w:trPr>
        <w:tc>
          <w:tcPr>
            <w:tcW w:w="5034"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5035"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4858" w:type="dxa"/>
            <w:gridSpan w:val="6"/>
            <w:vMerge/>
            <w:shd w:val="clear" w:color="auto" w:fill="auto"/>
            <w:vAlign w:val="center"/>
          </w:tcPr>
          <w:p w:rsidR="000935AC" w:rsidRDefault="000935AC" w:rsidP="005E47D0">
            <w:pPr>
              <w:pStyle w:val="TableHeading"/>
              <w:spacing w:before="0" w:beforeAutospacing="0" w:after="0" w:afterAutospacing="0"/>
              <w:ind w:left="113"/>
              <w:rPr>
                <w:b/>
                <w:color w:val="FFFFFF" w:themeColor="background1"/>
                <w:sz w:val="20"/>
                <w:lang w:val="en-US"/>
              </w:rPr>
            </w:pPr>
          </w:p>
        </w:tc>
      </w:tr>
      <w:tr w:rsidR="000935AC" w:rsidRPr="00352C63" w:rsidTr="00564CB4">
        <w:trPr>
          <w:trHeight w:hRule="exact" w:val="113"/>
        </w:trPr>
        <w:tc>
          <w:tcPr>
            <w:tcW w:w="5034"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5035"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4858" w:type="dxa"/>
            <w:gridSpan w:val="6"/>
            <w:vMerge/>
            <w:shd w:val="clear" w:color="auto" w:fill="auto"/>
            <w:vAlign w:val="center"/>
          </w:tcPr>
          <w:p w:rsidR="000935AC" w:rsidRDefault="000935AC" w:rsidP="005E47D0">
            <w:pPr>
              <w:pStyle w:val="TableHeading"/>
              <w:spacing w:before="0" w:beforeAutospacing="0" w:after="0" w:afterAutospacing="0"/>
              <w:ind w:left="113"/>
              <w:rPr>
                <w:b/>
                <w:color w:val="FFFFFF" w:themeColor="background1"/>
                <w:sz w:val="20"/>
                <w:lang w:val="en-US"/>
              </w:rPr>
            </w:pPr>
          </w:p>
        </w:tc>
      </w:tr>
      <w:tr w:rsidR="000935AC" w:rsidRPr="00352C63" w:rsidTr="00564CB4">
        <w:trPr>
          <w:trHeight w:hRule="exact" w:val="113"/>
        </w:trPr>
        <w:tc>
          <w:tcPr>
            <w:tcW w:w="5034"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5035"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4858" w:type="dxa"/>
            <w:gridSpan w:val="6"/>
            <w:vMerge/>
            <w:shd w:val="clear" w:color="auto" w:fill="auto"/>
            <w:vAlign w:val="center"/>
          </w:tcPr>
          <w:p w:rsidR="000935AC" w:rsidRDefault="000935AC" w:rsidP="005E47D0">
            <w:pPr>
              <w:pStyle w:val="TableHeading"/>
              <w:spacing w:before="0" w:beforeAutospacing="0" w:after="0" w:afterAutospacing="0"/>
              <w:ind w:left="113"/>
              <w:rPr>
                <w:b/>
                <w:color w:val="FFFFFF" w:themeColor="background1"/>
                <w:sz w:val="20"/>
                <w:lang w:val="en-US"/>
              </w:rPr>
            </w:pPr>
          </w:p>
        </w:tc>
      </w:tr>
      <w:tr w:rsidR="000935AC" w:rsidRPr="00352C63" w:rsidTr="00564CB4">
        <w:trPr>
          <w:trHeight w:hRule="exact" w:val="113"/>
        </w:trPr>
        <w:tc>
          <w:tcPr>
            <w:tcW w:w="5034"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5035"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4858" w:type="dxa"/>
            <w:gridSpan w:val="6"/>
            <w:vMerge/>
            <w:shd w:val="clear" w:color="auto" w:fill="auto"/>
            <w:vAlign w:val="center"/>
          </w:tcPr>
          <w:p w:rsidR="000935AC" w:rsidRDefault="000935AC" w:rsidP="005E47D0">
            <w:pPr>
              <w:pStyle w:val="TableHeading"/>
              <w:spacing w:before="0" w:beforeAutospacing="0" w:after="0" w:afterAutospacing="0"/>
              <w:ind w:left="113"/>
              <w:rPr>
                <w:b/>
                <w:color w:val="FFFFFF" w:themeColor="background1"/>
                <w:sz w:val="20"/>
                <w:lang w:val="en-US"/>
              </w:rPr>
            </w:pPr>
          </w:p>
        </w:tc>
      </w:tr>
      <w:tr w:rsidR="000935AC" w:rsidRPr="00352C63" w:rsidTr="00564CB4">
        <w:trPr>
          <w:trHeight w:hRule="exact" w:val="113"/>
        </w:trPr>
        <w:tc>
          <w:tcPr>
            <w:tcW w:w="5034"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5035"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3" w:type="dxa"/>
            <w:shd w:val="clear" w:color="auto" w:fill="auto"/>
            <w:vAlign w:val="center"/>
          </w:tcPr>
          <w:p w:rsidR="000935AC" w:rsidRPr="00352C63" w:rsidRDefault="000935AC" w:rsidP="005E47D0">
            <w:pPr>
              <w:spacing w:before="0" w:line="240" w:lineRule="exact"/>
              <w:rPr>
                <w:sz w:val="20"/>
              </w:rPr>
            </w:pPr>
          </w:p>
        </w:tc>
        <w:tc>
          <w:tcPr>
            <w:tcW w:w="4858" w:type="dxa"/>
            <w:gridSpan w:val="6"/>
            <w:vMerge/>
            <w:shd w:val="clear" w:color="auto" w:fill="auto"/>
            <w:vAlign w:val="center"/>
          </w:tcPr>
          <w:p w:rsidR="000935AC" w:rsidRDefault="000935AC" w:rsidP="005E47D0">
            <w:pPr>
              <w:pStyle w:val="TableHeading"/>
              <w:spacing w:before="0" w:beforeAutospacing="0" w:after="0" w:afterAutospacing="0"/>
              <w:ind w:left="113"/>
              <w:rPr>
                <w:b/>
                <w:color w:val="FFFFFF" w:themeColor="background1"/>
                <w:sz w:val="20"/>
                <w:lang w:val="en-US"/>
              </w:rPr>
            </w:pPr>
          </w:p>
        </w:tc>
      </w:tr>
      <w:tr w:rsidR="000935AC" w:rsidRPr="00352C63" w:rsidTr="00564CB4">
        <w:trPr>
          <w:trHeight w:hRule="exact" w:val="214"/>
        </w:trPr>
        <w:tc>
          <w:tcPr>
            <w:tcW w:w="5034" w:type="dxa"/>
            <w:gridSpan w:val="4"/>
            <w:vMerge/>
            <w:shd w:val="clear" w:color="auto" w:fill="auto"/>
          </w:tcPr>
          <w:p w:rsidR="000935AC" w:rsidRPr="005E1666" w:rsidRDefault="000935AC" w:rsidP="005E1666">
            <w:pPr>
              <w:pStyle w:val="TableHeading"/>
              <w:spacing w:before="0" w:beforeAutospacing="0" w:after="0" w:afterAutospacing="0"/>
              <w:ind w:left="113"/>
              <w:rPr>
                <w:color w:val="FFFFFF" w:themeColor="background1"/>
                <w:sz w:val="20"/>
                <w:lang w:val="en-US"/>
              </w:rPr>
            </w:pPr>
          </w:p>
        </w:tc>
        <w:tc>
          <w:tcPr>
            <w:tcW w:w="233" w:type="dxa"/>
            <w:shd w:val="clear" w:color="auto" w:fill="auto"/>
          </w:tcPr>
          <w:p w:rsidR="000935AC" w:rsidRPr="00352C63" w:rsidRDefault="000935AC" w:rsidP="005E1666">
            <w:pPr>
              <w:spacing w:before="0" w:line="240" w:lineRule="exact"/>
              <w:rPr>
                <w:sz w:val="20"/>
              </w:rPr>
            </w:pPr>
          </w:p>
        </w:tc>
        <w:tc>
          <w:tcPr>
            <w:tcW w:w="5035" w:type="dxa"/>
            <w:gridSpan w:val="7"/>
            <w:vMerge/>
            <w:shd w:val="clear" w:color="auto" w:fill="auto"/>
          </w:tcPr>
          <w:p w:rsidR="000935AC" w:rsidRPr="005E1666" w:rsidRDefault="000935AC" w:rsidP="005E1666">
            <w:pPr>
              <w:tabs>
                <w:tab w:val="left" w:pos="1189"/>
              </w:tabs>
              <w:rPr>
                <w:lang w:val="en-US"/>
              </w:rPr>
            </w:pPr>
          </w:p>
        </w:tc>
        <w:tc>
          <w:tcPr>
            <w:tcW w:w="233" w:type="dxa"/>
            <w:shd w:val="clear" w:color="auto" w:fill="auto"/>
          </w:tcPr>
          <w:p w:rsidR="000935AC" w:rsidRPr="00352C63" w:rsidRDefault="000935AC" w:rsidP="005E1666">
            <w:pPr>
              <w:spacing w:before="0" w:line="240" w:lineRule="exact"/>
              <w:rPr>
                <w:sz w:val="20"/>
              </w:rPr>
            </w:pPr>
          </w:p>
        </w:tc>
        <w:tc>
          <w:tcPr>
            <w:tcW w:w="4858" w:type="dxa"/>
            <w:gridSpan w:val="6"/>
            <w:vMerge/>
            <w:shd w:val="clear" w:color="auto" w:fill="auto"/>
          </w:tcPr>
          <w:p w:rsidR="000935AC" w:rsidRPr="005E1666" w:rsidRDefault="000935AC" w:rsidP="005E1666">
            <w:pPr>
              <w:tabs>
                <w:tab w:val="left" w:pos="2009"/>
              </w:tabs>
              <w:rPr>
                <w:lang w:val="en-US"/>
              </w:rPr>
            </w:pPr>
          </w:p>
        </w:tc>
      </w:tr>
      <w:tr w:rsidR="000935AC" w:rsidRPr="008757DC" w:rsidTr="0059176E">
        <w:trPr>
          <w:trHeight w:hRule="exact" w:val="12"/>
        </w:trPr>
        <w:tc>
          <w:tcPr>
            <w:tcW w:w="15393" w:type="dxa"/>
            <w:gridSpan w:val="19"/>
          </w:tcPr>
          <w:p w:rsidR="000935AC" w:rsidRPr="008757DC" w:rsidRDefault="000935AC" w:rsidP="005E47D0"/>
        </w:tc>
      </w:tr>
      <w:tr w:rsidR="000935AC" w:rsidRPr="00E15BEE" w:rsidTr="0059176E">
        <w:trPr>
          <w:trHeight w:val="769"/>
        </w:trPr>
        <w:tc>
          <w:tcPr>
            <w:tcW w:w="5034" w:type="dxa"/>
            <w:gridSpan w:val="4"/>
          </w:tcPr>
          <w:p w:rsidR="00023D57" w:rsidRDefault="00023D57" w:rsidP="00DA48CD">
            <w:pPr>
              <w:pStyle w:val="Intructional"/>
              <w:spacing w:line="360" w:lineRule="auto"/>
              <w:jc w:val="both"/>
              <w:rPr>
                <w:color w:val="auto"/>
                <w:sz w:val="16"/>
                <w:szCs w:val="16"/>
              </w:rPr>
            </w:pPr>
          </w:p>
          <w:p w:rsidR="00023D57" w:rsidRDefault="00023D57" w:rsidP="00DA48CD">
            <w:pPr>
              <w:pStyle w:val="Intructional"/>
              <w:spacing w:line="360" w:lineRule="auto"/>
              <w:jc w:val="both"/>
              <w:rPr>
                <w:color w:val="auto"/>
                <w:sz w:val="16"/>
                <w:szCs w:val="16"/>
              </w:rPr>
            </w:pPr>
          </w:p>
          <w:p w:rsidR="00023D57" w:rsidRDefault="00023D57" w:rsidP="00DA48CD">
            <w:pPr>
              <w:pStyle w:val="Intructional"/>
              <w:spacing w:line="360" w:lineRule="auto"/>
              <w:jc w:val="both"/>
              <w:rPr>
                <w:color w:val="auto"/>
                <w:sz w:val="16"/>
                <w:szCs w:val="16"/>
              </w:rPr>
            </w:pPr>
          </w:p>
          <w:p w:rsidR="00023D57" w:rsidRDefault="00023D57" w:rsidP="00DA48CD">
            <w:pPr>
              <w:pStyle w:val="Intructional"/>
              <w:spacing w:line="360" w:lineRule="auto"/>
              <w:jc w:val="both"/>
              <w:rPr>
                <w:color w:val="auto"/>
                <w:sz w:val="16"/>
                <w:szCs w:val="16"/>
              </w:rPr>
            </w:pPr>
          </w:p>
          <w:p w:rsidR="00023D57" w:rsidRDefault="00023D57" w:rsidP="00DA48CD">
            <w:pPr>
              <w:pStyle w:val="Intructional"/>
              <w:spacing w:line="360" w:lineRule="auto"/>
              <w:jc w:val="both"/>
              <w:rPr>
                <w:color w:val="auto"/>
                <w:sz w:val="16"/>
                <w:szCs w:val="16"/>
              </w:rPr>
            </w:pPr>
          </w:p>
          <w:p w:rsidR="00023D57" w:rsidRDefault="00023D57" w:rsidP="00DA48CD">
            <w:pPr>
              <w:pStyle w:val="Intructional"/>
              <w:spacing w:line="360" w:lineRule="auto"/>
              <w:jc w:val="both"/>
              <w:rPr>
                <w:color w:val="auto"/>
                <w:sz w:val="16"/>
                <w:szCs w:val="16"/>
              </w:rPr>
            </w:pPr>
          </w:p>
          <w:p w:rsidR="00023D57" w:rsidRDefault="00023D57" w:rsidP="00DA48CD">
            <w:pPr>
              <w:pStyle w:val="Intructional"/>
              <w:spacing w:line="360" w:lineRule="auto"/>
              <w:jc w:val="both"/>
              <w:rPr>
                <w:color w:val="auto"/>
                <w:sz w:val="16"/>
                <w:szCs w:val="16"/>
              </w:rPr>
            </w:pPr>
          </w:p>
          <w:p w:rsidR="00973FF2" w:rsidRPr="00973FF2" w:rsidRDefault="00973FF2" w:rsidP="00973FF2"/>
          <w:p w:rsidR="0027664A" w:rsidRPr="00003580" w:rsidRDefault="0027664A" w:rsidP="00DA48CD">
            <w:pPr>
              <w:pStyle w:val="Intructional"/>
              <w:spacing w:line="360" w:lineRule="auto"/>
              <w:jc w:val="both"/>
              <w:rPr>
                <w:color w:val="auto"/>
                <w:szCs w:val="18"/>
              </w:rPr>
            </w:pPr>
            <w:r w:rsidRPr="00003580">
              <w:rPr>
                <w:color w:val="auto"/>
                <w:szCs w:val="18"/>
              </w:rPr>
              <w:t>This strategic direction is underpinned by two beliefs.</w:t>
            </w:r>
          </w:p>
          <w:p w:rsidR="0027664A" w:rsidRPr="00003580" w:rsidRDefault="0027664A" w:rsidP="009B4F55">
            <w:pPr>
              <w:pStyle w:val="Intructional"/>
              <w:numPr>
                <w:ilvl w:val="0"/>
                <w:numId w:val="9"/>
              </w:numPr>
              <w:spacing w:line="360" w:lineRule="auto"/>
              <w:jc w:val="both"/>
              <w:rPr>
                <w:color w:val="auto"/>
                <w:szCs w:val="18"/>
              </w:rPr>
            </w:pPr>
            <w:r w:rsidRPr="00003580">
              <w:rPr>
                <w:color w:val="auto"/>
                <w:szCs w:val="18"/>
              </w:rPr>
              <w:t>Teacher quality is the single most important variable in an education system.</w:t>
            </w:r>
          </w:p>
          <w:p w:rsidR="0027664A" w:rsidRPr="00003580" w:rsidRDefault="0027664A" w:rsidP="009B4F55">
            <w:pPr>
              <w:pStyle w:val="ListParagraph"/>
              <w:numPr>
                <w:ilvl w:val="0"/>
                <w:numId w:val="9"/>
              </w:numPr>
              <w:spacing w:line="360" w:lineRule="auto"/>
              <w:jc w:val="both"/>
              <w:rPr>
                <w:szCs w:val="18"/>
              </w:rPr>
            </w:pPr>
            <w:r w:rsidRPr="00003580">
              <w:rPr>
                <w:szCs w:val="18"/>
              </w:rPr>
              <w:t>There is a</w:t>
            </w:r>
            <w:r w:rsidR="00F85132">
              <w:rPr>
                <w:szCs w:val="18"/>
              </w:rPr>
              <w:t>n evidence base articulating what highly effective teachers do, and our teaching should reflect</w:t>
            </w:r>
            <w:r w:rsidR="009E2180">
              <w:rPr>
                <w:szCs w:val="18"/>
              </w:rPr>
              <w:t xml:space="preserve"> this</w:t>
            </w:r>
            <w:r w:rsidR="00F85132">
              <w:rPr>
                <w:szCs w:val="18"/>
              </w:rPr>
              <w:t>.</w:t>
            </w:r>
          </w:p>
          <w:p w:rsidR="0027664A" w:rsidRPr="00003580" w:rsidRDefault="0027664A" w:rsidP="001E29F2">
            <w:pPr>
              <w:spacing w:line="360" w:lineRule="auto"/>
              <w:ind w:left="113"/>
              <w:jc w:val="both"/>
              <w:rPr>
                <w:szCs w:val="18"/>
              </w:rPr>
            </w:pPr>
            <w:r w:rsidRPr="00003580">
              <w:rPr>
                <w:szCs w:val="18"/>
              </w:rPr>
              <w:t>This strategic direction will ensure that our teachers continue to be exposed to best practice in primary education by identifying specific behaviours of highly effective teachers and, through an established mentoring and growth coaching approach, supp</w:t>
            </w:r>
            <w:r w:rsidR="009E2180">
              <w:rPr>
                <w:szCs w:val="18"/>
              </w:rPr>
              <w:t>orting them in implementing these</w:t>
            </w:r>
            <w:r w:rsidRPr="00003580">
              <w:rPr>
                <w:szCs w:val="18"/>
              </w:rPr>
              <w:t xml:space="preserve"> in the classroom.  </w:t>
            </w:r>
            <w:r w:rsidR="00F85132">
              <w:rPr>
                <w:szCs w:val="18"/>
              </w:rPr>
              <w:t xml:space="preserve">It will be a dynamic and inclusive approach to implementing </w:t>
            </w:r>
            <w:r w:rsidR="009E2180">
              <w:rPr>
                <w:szCs w:val="18"/>
              </w:rPr>
              <w:t>contemporary and emerging best practice in pedagogy.</w:t>
            </w:r>
          </w:p>
          <w:p w:rsidR="000935AC" w:rsidRPr="00DA48CD" w:rsidRDefault="000935AC" w:rsidP="00330E50">
            <w:pPr>
              <w:pStyle w:val="Intructional"/>
              <w:spacing w:line="360" w:lineRule="auto"/>
              <w:ind w:left="0"/>
              <w:rPr>
                <w:color w:val="0057B8" w:themeColor="background2"/>
                <w:sz w:val="16"/>
                <w:szCs w:val="16"/>
              </w:rPr>
            </w:pPr>
          </w:p>
        </w:tc>
        <w:tc>
          <w:tcPr>
            <w:tcW w:w="236" w:type="dxa"/>
          </w:tcPr>
          <w:p w:rsidR="000935AC" w:rsidRPr="00DA48CD" w:rsidRDefault="000935AC" w:rsidP="00DA48CD">
            <w:pPr>
              <w:spacing w:line="360" w:lineRule="auto"/>
              <w:ind w:left="0"/>
              <w:rPr>
                <w:rFonts w:cs="Arial"/>
                <w:color w:val="0057B8" w:themeColor="background2"/>
                <w:sz w:val="16"/>
                <w:szCs w:val="16"/>
              </w:rPr>
            </w:pPr>
          </w:p>
        </w:tc>
        <w:tc>
          <w:tcPr>
            <w:tcW w:w="5032" w:type="dxa"/>
            <w:gridSpan w:val="7"/>
          </w:tcPr>
          <w:p w:rsidR="00023D57" w:rsidRDefault="00023D57" w:rsidP="004F1706">
            <w:pPr>
              <w:pStyle w:val="Intructional"/>
              <w:spacing w:line="360" w:lineRule="auto"/>
              <w:jc w:val="both"/>
              <w:rPr>
                <w:color w:val="000000" w:themeColor="text1"/>
                <w:sz w:val="16"/>
                <w:szCs w:val="16"/>
              </w:rPr>
            </w:pPr>
          </w:p>
          <w:p w:rsidR="00023D57" w:rsidRDefault="00023D57" w:rsidP="004F1706">
            <w:pPr>
              <w:pStyle w:val="Intructional"/>
              <w:spacing w:line="360" w:lineRule="auto"/>
              <w:jc w:val="both"/>
              <w:rPr>
                <w:color w:val="000000" w:themeColor="text1"/>
                <w:sz w:val="16"/>
                <w:szCs w:val="16"/>
              </w:rPr>
            </w:pPr>
          </w:p>
          <w:p w:rsidR="00023D57" w:rsidRDefault="00023D57" w:rsidP="004F1706">
            <w:pPr>
              <w:pStyle w:val="Intructional"/>
              <w:spacing w:line="360" w:lineRule="auto"/>
              <w:jc w:val="both"/>
              <w:rPr>
                <w:color w:val="000000" w:themeColor="text1"/>
                <w:sz w:val="16"/>
                <w:szCs w:val="16"/>
              </w:rPr>
            </w:pPr>
          </w:p>
          <w:p w:rsidR="00023D57" w:rsidRDefault="00023D57" w:rsidP="004F1706">
            <w:pPr>
              <w:pStyle w:val="Intructional"/>
              <w:spacing w:line="360" w:lineRule="auto"/>
              <w:jc w:val="both"/>
              <w:rPr>
                <w:color w:val="000000" w:themeColor="text1"/>
                <w:sz w:val="16"/>
                <w:szCs w:val="16"/>
              </w:rPr>
            </w:pPr>
          </w:p>
          <w:p w:rsidR="00023D57" w:rsidRDefault="00023D57" w:rsidP="004F1706">
            <w:pPr>
              <w:pStyle w:val="Intructional"/>
              <w:spacing w:line="360" w:lineRule="auto"/>
              <w:jc w:val="both"/>
              <w:rPr>
                <w:color w:val="000000" w:themeColor="text1"/>
                <w:sz w:val="16"/>
                <w:szCs w:val="16"/>
              </w:rPr>
            </w:pPr>
          </w:p>
          <w:p w:rsidR="00023D57" w:rsidRDefault="00023D57" w:rsidP="004F1706">
            <w:pPr>
              <w:pStyle w:val="Intructional"/>
              <w:spacing w:line="360" w:lineRule="auto"/>
              <w:jc w:val="both"/>
              <w:rPr>
                <w:color w:val="000000" w:themeColor="text1"/>
                <w:sz w:val="16"/>
                <w:szCs w:val="16"/>
              </w:rPr>
            </w:pPr>
          </w:p>
          <w:p w:rsidR="00023D57" w:rsidRDefault="00023D57" w:rsidP="004F1706">
            <w:pPr>
              <w:pStyle w:val="Intructional"/>
              <w:spacing w:line="360" w:lineRule="auto"/>
              <w:jc w:val="both"/>
              <w:rPr>
                <w:color w:val="000000" w:themeColor="text1"/>
                <w:sz w:val="16"/>
                <w:szCs w:val="16"/>
              </w:rPr>
            </w:pPr>
          </w:p>
          <w:p w:rsidR="00973FF2" w:rsidRPr="00973FF2" w:rsidRDefault="00973FF2" w:rsidP="00973FF2"/>
          <w:p w:rsidR="000935AC" w:rsidRPr="001924BD" w:rsidRDefault="00B72A4C" w:rsidP="00023D57">
            <w:pPr>
              <w:pStyle w:val="Intructional"/>
              <w:spacing w:line="360" w:lineRule="auto"/>
              <w:ind w:left="0"/>
              <w:jc w:val="both"/>
              <w:rPr>
                <w:color w:val="000000" w:themeColor="text1"/>
                <w:szCs w:val="18"/>
              </w:rPr>
            </w:pPr>
            <w:r w:rsidRPr="00003580">
              <w:rPr>
                <w:color w:val="000000" w:themeColor="text1"/>
                <w:szCs w:val="18"/>
              </w:rPr>
              <w:t xml:space="preserve">This strategic </w:t>
            </w:r>
            <w:r w:rsidR="00295BC9" w:rsidRPr="00003580">
              <w:rPr>
                <w:color w:val="000000" w:themeColor="text1"/>
                <w:szCs w:val="18"/>
              </w:rPr>
              <w:t xml:space="preserve">direction is underpinned by our belief that </w:t>
            </w:r>
            <w:r w:rsidR="004F1706" w:rsidRPr="00003580">
              <w:rPr>
                <w:color w:val="000000" w:themeColor="text1"/>
                <w:szCs w:val="18"/>
              </w:rPr>
              <w:t>a</w:t>
            </w:r>
            <w:r w:rsidR="001E29F2" w:rsidRPr="00003580">
              <w:rPr>
                <w:color w:val="000000" w:themeColor="text1"/>
                <w:szCs w:val="18"/>
              </w:rPr>
              <w:t xml:space="preserve"> high level of competence in the enabling subject areas of English, Mathematics and Science is essential.  </w:t>
            </w:r>
            <w:r w:rsidR="00295BC9" w:rsidRPr="00003580">
              <w:rPr>
                <w:color w:val="000000" w:themeColor="text1"/>
                <w:szCs w:val="18"/>
              </w:rPr>
              <w:t>We consider these to be enabling because without a high degree of proficiency in these areas, lifelong learning is not possible.  Acting both independently and interdependently, a high level of proficiency in these three subject areas are also guarantors of choice in later school</w:t>
            </w:r>
            <w:r w:rsidR="00AB3FEB" w:rsidRPr="00003580">
              <w:rPr>
                <w:color w:val="000000" w:themeColor="text1"/>
                <w:szCs w:val="18"/>
              </w:rPr>
              <w:t xml:space="preserve"> experience and life.  We will</w:t>
            </w:r>
            <w:r w:rsidR="00295BC9" w:rsidRPr="00003580">
              <w:rPr>
                <w:color w:val="000000" w:themeColor="text1"/>
                <w:szCs w:val="18"/>
              </w:rPr>
              <w:t xml:space="preserve"> produce students who are not only highly literate and numerate but who also possess both the knowledge and skillset to be able to work scientifically and technologically to not only problem solve but satisfy their innate curiosity in the world around them.  </w:t>
            </w:r>
          </w:p>
          <w:p w:rsidR="00566A2C" w:rsidRPr="00566A2C" w:rsidRDefault="00566A2C" w:rsidP="00566A2C">
            <w:pPr>
              <w:ind w:left="28"/>
            </w:pPr>
          </w:p>
        </w:tc>
        <w:tc>
          <w:tcPr>
            <w:tcW w:w="233" w:type="dxa"/>
          </w:tcPr>
          <w:p w:rsidR="000935AC" w:rsidRPr="00E15BEE" w:rsidRDefault="000935AC" w:rsidP="005E47D0">
            <w:pPr>
              <w:spacing w:line="240" w:lineRule="exact"/>
              <w:ind w:left="0"/>
              <w:rPr>
                <w:rFonts w:cs="Arial"/>
              </w:rPr>
            </w:pPr>
          </w:p>
        </w:tc>
        <w:tc>
          <w:tcPr>
            <w:tcW w:w="4858" w:type="dxa"/>
            <w:gridSpan w:val="6"/>
          </w:tcPr>
          <w:p w:rsidR="00023D57" w:rsidRDefault="00023D57" w:rsidP="0055125A">
            <w:pPr>
              <w:pStyle w:val="Intructional"/>
              <w:spacing w:line="360" w:lineRule="auto"/>
              <w:jc w:val="both"/>
              <w:rPr>
                <w:color w:val="000000" w:themeColor="text1"/>
                <w:sz w:val="16"/>
                <w:szCs w:val="16"/>
              </w:rPr>
            </w:pPr>
          </w:p>
          <w:p w:rsidR="00023D57" w:rsidRDefault="00023D57" w:rsidP="0055125A">
            <w:pPr>
              <w:pStyle w:val="Intructional"/>
              <w:spacing w:line="360" w:lineRule="auto"/>
              <w:jc w:val="both"/>
              <w:rPr>
                <w:color w:val="000000" w:themeColor="text1"/>
                <w:sz w:val="16"/>
                <w:szCs w:val="16"/>
              </w:rPr>
            </w:pPr>
          </w:p>
          <w:p w:rsidR="00023D57" w:rsidRDefault="00023D57" w:rsidP="0055125A">
            <w:pPr>
              <w:pStyle w:val="Intructional"/>
              <w:spacing w:line="360" w:lineRule="auto"/>
              <w:jc w:val="both"/>
              <w:rPr>
                <w:color w:val="000000" w:themeColor="text1"/>
                <w:sz w:val="16"/>
                <w:szCs w:val="16"/>
              </w:rPr>
            </w:pPr>
          </w:p>
          <w:p w:rsidR="00023D57" w:rsidRDefault="00023D57" w:rsidP="0055125A">
            <w:pPr>
              <w:pStyle w:val="Intructional"/>
              <w:spacing w:line="360" w:lineRule="auto"/>
              <w:jc w:val="both"/>
              <w:rPr>
                <w:color w:val="000000" w:themeColor="text1"/>
                <w:sz w:val="16"/>
                <w:szCs w:val="16"/>
              </w:rPr>
            </w:pPr>
          </w:p>
          <w:p w:rsidR="00023D57" w:rsidRDefault="00023D57" w:rsidP="0055125A">
            <w:pPr>
              <w:pStyle w:val="Intructional"/>
              <w:spacing w:line="360" w:lineRule="auto"/>
              <w:jc w:val="both"/>
              <w:rPr>
                <w:color w:val="000000" w:themeColor="text1"/>
                <w:sz w:val="16"/>
                <w:szCs w:val="16"/>
              </w:rPr>
            </w:pPr>
          </w:p>
          <w:p w:rsidR="00023D57" w:rsidRDefault="00023D57" w:rsidP="0055125A">
            <w:pPr>
              <w:pStyle w:val="Intructional"/>
              <w:spacing w:line="360" w:lineRule="auto"/>
              <w:jc w:val="both"/>
              <w:rPr>
                <w:color w:val="000000" w:themeColor="text1"/>
                <w:sz w:val="16"/>
                <w:szCs w:val="16"/>
              </w:rPr>
            </w:pPr>
          </w:p>
          <w:p w:rsidR="00023D57" w:rsidRDefault="00023D57" w:rsidP="0055125A">
            <w:pPr>
              <w:pStyle w:val="Intructional"/>
              <w:spacing w:line="360" w:lineRule="auto"/>
              <w:jc w:val="both"/>
              <w:rPr>
                <w:color w:val="000000" w:themeColor="text1"/>
                <w:sz w:val="16"/>
                <w:szCs w:val="16"/>
              </w:rPr>
            </w:pPr>
          </w:p>
          <w:p w:rsidR="00973FF2" w:rsidRPr="00973FF2" w:rsidRDefault="00973FF2" w:rsidP="00973FF2"/>
          <w:p w:rsidR="000935AC" w:rsidRPr="00003580" w:rsidRDefault="005310B4" w:rsidP="00426001">
            <w:pPr>
              <w:pStyle w:val="Intructional"/>
              <w:spacing w:line="360" w:lineRule="auto"/>
              <w:ind w:left="0"/>
              <w:jc w:val="both"/>
              <w:rPr>
                <w:color w:val="000000" w:themeColor="text1"/>
                <w:szCs w:val="18"/>
              </w:rPr>
            </w:pPr>
            <w:r w:rsidRPr="005310B4">
              <w:rPr>
                <w:color w:val="000000" w:themeColor="text1"/>
                <w:szCs w:val="18"/>
              </w:rPr>
              <w:t xml:space="preserve">This strategic direction is underpinned by the development of support structures, which facilitate two imperatives emanating from the Melbourne Declaration on Educational Goals for Young Australians (2008).  The first is the </w:t>
            </w:r>
            <w:r w:rsidRPr="00B968AF">
              <w:rPr>
                <w:i/>
                <w:color w:val="000000" w:themeColor="text1"/>
                <w:szCs w:val="18"/>
              </w:rPr>
              <w:t>provision of a world class national curriculum</w:t>
            </w:r>
            <w:r w:rsidRPr="005310B4">
              <w:rPr>
                <w:color w:val="000000" w:themeColor="text1"/>
                <w:szCs w:val="18"/>
              </w:rPr>
              <w:t xml:space="preserve"> which the school will continue to translate and implement. The second is equity – </w:t>
            </w:r>
            <w:r w:rsidRPr="00B968AF">
              <w:rPr>
                <w:i/>
                <w:color w:val="000000" w:themeColor="text1"/>
                <w:szCs w:val="18"/>
              </w:rPr>
              <w:t>that all young Australians will become confident, creative learners and active and informed citizens.</w:t>
            </w:r>
            <w:r w:rsidRPr="005310B4">
              <w:rPr>
                <w:color w:val="000000" w:themeColor="text1"/>
                <w:szCs w:val="18"/>
              </w:rPr>
              <w:t xml:space="preserve">     We will </w:t>
            </w:r>
            <w:r w:rsidR="00426001">
              <w:rPr>
                <w:color w:val="000000" w:themeColor="text1"/>
                <w:szCs w:val="18"/>
              </w:rPr>
              <w:t xml:space="preserve">ensure students experience high levels </w:t>
            </w:r>
            <w:r w:rsidR="00820547">
              <w:rPr>
                <w:color w:val="000000" w:themeColor="text1"/>
                <w:szCs w:val="18"/>
              </w:rPr>
              <w:t xml:space="preserve">of </w:t>
            </w:r>
            <w:r w:rsidR="00426001">
              <w:rPr>
                <w:color w:val="000000" w:themeColor="text1"/>
                <w:szCs w:val="18"/>
              </w:rPr>
              <w:t xml:space="preserve">social, institutional and intellectual </w:t>
            </w:r>
            <w:r w:rsidRPr="005310B4">
              <w:rPr>
                <w:color w:val="000000" w:themeColor="text1"/>
                <w:szCs w:val="18"/>
              </w:rPr>
              <w:t>en</w:t>
            </w:r>
            <w:r w:rsidR="00426001">
              <w:rPr>
                <w:color w:val="000000" w:themeColor="text1"/>
                <w:szCs w:val="18"/>
              </w:rPr>
              <w:t>gagement</w:t>
            </w:r>
            <w:r w:rsidRPr="005310B4">
              <w:rPr>
                <w:color w:val="000000" w:themeColor="text1"/>
                <w:szCs w:val="18"/>
              </w:rPr>
              <w:t>, through the provision of timely welfare and su</w:t>
            </w:r>
            <w:r w:rsidR="00426001">
              <w:rPr>
                <w:color w:val="000000" w:themeColor="text1"/>
                <w:szCs w:val="18"/>
              </w:rPr>
              <w:t>pport initiatives</w:t>
            </w:r>
            <w:r w:rsidRPr="005310B4">
              <w:rPr>
                <w:color w:val="000000" w:themeColor="text1"/>
                <w:szCs w:val="18"/>
              </w:rPr>
              <w:t>, the extension of those students who are capable of higher levels of achievement and the integration of emergin</w:t>
            </w:r>
            <w:r>
              <w:rPr>
                <w:color w:val="000000" w:themeColor="text1"/>
                <w:szCs w:val="18"/>
              </w:rPr>
              <w:t>g technologies</w:t>
            </w:r>
            <w:r w:rsidRPr="005310B4">
              <w:rPr>
                <w:color w:val="000000" w:themeColor="text1"/>
                <w:szCs w:val="18"/>
              </w:rPr>
              <w:t xml:space="preserve">.  We will support all teachers in their engagement with the new curriculum through effective localised implementation structures, professional learning, a supportive performance and development </w:t>
            </w:r>
            <w:r w:rsidR="000C3D01">
              <w:rPr>
                <w:color w:val="000000" w:themeColor="text1"/>
                <w:szCs w:val="18"/>
              </w:rPr>
              <w:t xml:space="preserve">framework and support in </w:t>
            </w:r>
            <w:r w:rsidRPr="005310B4">
              <w:rPr>
                <w:color w:val="000000" w:themeColor="text1"/>
                <w:szCs w:val="18"/>
              </w:rPr>
              <w:t>accreditation.</w:t>
            </w:r>
          </w:p>
        </w:tc>
      </w:tr>
      <w:tr w:rsidR="000935AC" w:rsidRPr="006B3C0C" w:rsidTr="0059176E">
        <w:trPr>
          <w:trHeight w:val="176"/>
        </w:trPr>
        <w:tc>
          <w:tcPr>
            <w:tcW w:w="15393" w:type="dxa"/>
            <w:gridSpan w:val="19"/>
            <w:shd w:val="clear" w:color="auto" w:fill="0057B8" w:themeFill="background2"/>
            <w:vAlign w:val="center"/>
          </w:tcPr>
          <w:p w:rsidR="000935AC" w:rsidRPr="008F5B71" w:rsidRDefault="00E9362F" w:rsidP="00F85132">
            <w:pPr>
              <w:pageBreakBefore/>
              <w:spacing w:before="0" w:line="480" w:lineRule="exact"/>
              <w:ind w:left="113"/>
              <w:rPr>
                <w:rStyle w:val="Heading1Char"/>
              </w:rPr>
            </w:pPr>
            <w:r>
              <w:rPr>
                <w:rStyle w:val="Heading1Char"/>
                <w:color w:val="FFFFFF" w:themeColor="background1"/>
                <w:sz w:val="36"/>
                <w:szCs w:val="36"/>
              </w:rPr>
              <w:lastRenderedPageBreak/>
              <w:t>Strategic D</w:t>
            </w:r>
            <w:r w:rsidR="000935AC" w:rsidRPr="008F5B71">
              <w:rPr>
                <w:rStyle w:val="Heading1Char"/>
                <w:color w:val="FFFFFF" w:themeColor="background1"/>
                <w:sz w:val="36"/>
                <w:szCs w:val="36"/>
              </w:rPr>
              <w:t>irection 1:</w:t>
            </w:r>
            <w:r w:rsidR="000935AC" w:rsidRPr="008F5B71">
              <w:rPr>
                <w:rStyle w:val="Heading1Char"/>
                <w:rFonts w:ascii="Arial Black" w:hAnsi="Arial Black"/>
                <w:color w:val="FFFFFF" w:themeColor="background1"/>
                <w:sz w:val="36"/>
                <w:szCs w:val="36"/>
              </w:rPr>
              <w:t xml:space="preserve"> </w:t>
            </w:r>
            <w:r w:rsidR="00F85132">
              <w:rPr>
                <w:rStyle w:val="NormalTextOnly"/>
                <w:b/>
                <w:color w:val="FFFFFF" w:themeColor="background1"/>
                <w:sz w:val="36"/>
                <w:szCs w:val="36"/>
              </w:rPr>
              <w:t>Evidence Based Pedagogy</w:t>
            </w:r>
          </w:p>
        </w:tc>
      </w:tr>
      <w:tr w:rsidR="000935AC" w:rsidRPr="008757DC" w:rsidTr="0059176E">
        <w:trPr>
          <w:trHeight w:hRule="exact" w:val="50"/>
        </w:trPr>
        <w:tc>
          <w:tcPr>
            <w:tcW w:w="3682" w:type="dxa"/>
          </w:tcPr>
          <w:p w:rsidR="000935AC" w:rsidRPr="008757DC" w:rsidRDefault="000935AC" w:rsidP="005E47D0"/>
        </w:tc>
        <w:tc>
          <w:tcPr>
            <w:tcW w:w="232" w:type="dxa"/>
          </w:tcPr>
          <w:p w:rsidR="000935AC" w:rsidRPr="008757DC" w:rsidRDefault="000935AC" w:rsidP="005E47D0"/>
        </w:tc>
        <w:tc>
          <w:tcPr>
            <w:tcW w:w="3678" w:type="dxa"/>
            <w:gridSpan w:val="4"/>
          </w:tcPr>
          <w:p w:rsidR="000935AC" w:rsidRPr="008757DC" w:rsidRDefault="000935AC" w:rsidP="005E47D0"/>
        </w:tc>
        <w:tc>
          <w:tcPr>
            <w:tcW w:w="233" w:type="dxa"/>
            <w:gridSpan w:val="2"/>
          </w:tcPr>
          <w:p w:rsidR="000935AC" w:rsidRPr="008757DC" w:rsidRDefault="000935AC" w:rsidP="005E47D0"/>
        </w:tc>
        <w:tc>
          <w:tcPr>
            <w:tcW w:w="3684" w:type="dxa"/>
            <w:gridSpan w:val="7"/>
          </w:tcPr>
          <w:p w:rsidR="000935AC" w:rsidRPr="008757DC" w:rsidRDefault="000935AC" w:rsidP="005E47D0">
            <w:pPr>
              <w:pStyle w:val="Body"/>
            </w:pPr>
          </w:p>
        </w:tc>
        <w:tc>
          <w:tcPr>
            <w:tcW w:w="233" w:type="dxa"/>
            <w:gridSpan w:val="2"/>
          </w:tcPr>
          <w:p w:rsidR="000935AC" w:rsidRPr="008757DC" w:rsidRDefault="000935AC" w:rsidP="005E47D0"/>
        </w:tc>
        <w:tc>
          <w:tcPr>
            <w:tcW w:w="3651" w:type="dxa"/>
            <w:gridSpan w:val="2"/>
          </w:tcPr>
          <w:p w:rsidR="000935AC" w:rsidRPr="008757DC" w:rsidRDefault="000935AC" w:rsidP="005E47D0"/>
        </w:tc>
      </w:tr>
      <w:tr w:rsidR="000935AC" w:rsidRPr="00E32F37" w:rsidTr="0059176E">
        <w:trPr>
          <w:trHeight w:hRule="exact" w:val="204"/>
        </w:trPr>
        <w:tc>
          <w:tcPr>
            <w:tcW w:w="3682" w:type="dxa"/>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2" w:type="dxa"/>
            <w:shd w:val="clear" w:color="auto" w:fill="auto"/>
            <w:vAlign w:val="center"/>
          </w:tcPr>
          <w:p w:rsidR="000935AC" w:rsidRPr="00E32F37" w:rsidRDefault="000935AC" w:rsidP="005E47D0">
            <w:pPr>
              <w:rPr>
                <w:color w:val="FFFFFF" w:themeColor="background1"/>
              </w:rPr>
            </w:pPr>
          </w:p>
        </w:tc>
        <w:tc>
          <w:tcPr>
            <w:tcW w:w="3748" w:type="dxa"/>
            <w:gridSpan w:val="5"/>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3" w:type="dxa"/>
            <w:gridSpan w:val="2"/>
            <w:shd w:val="clear" w:color="auto" w:fill="auto"/>
            <w:vAlign w:val="center"/>
          </w:tcPr>
          <w:p w:rsidR="000935AC" w:rsidRPr="00E32F37" w:rsidRDefault="000935AC" w:rsidP="005E47D0">
            <w:pPr>
              <w:rPr>
                <w:color w:val="FFFFFF" w:themeColor="background1"/>
              </w:rPr>
            </w:pPr>
          </w:p>
        </w:tc>
        <w:tc>
          <w:tcPr>
            <w:tcW w:w="3684" w:type="dxa"/>
            <w:gridSpan w:val="7"/>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3" w:type="dxa"/>
            <w:gridSpan w:val="2"/>
            <w:vAlign w:val="center"/>
          </w:tcPr>
          <w:p w:rsidR="000935AC" w:rsidRPr="00E32F37" w:rsidRDefault="000935AC" w:rsidP="00E32F37">
            <w:pPr>
              <w:ind w:left="0"/>
              <w:rPr>
                <w:color w:val="FFFFFF" w:themeColor="background1"/>
              </w:rPr>
            </w:pPr>
          </w:p>
        </w:tc>
        <w:tc>
          <w:tcPr>
            <w:tcW w:w="3581" w:type="dxa"/>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0935AC" w:rsidRPr="008757DC" w:rsidTr="0059176E">
        <w:trPr>
          <w:trHeight w:hRule="exact" w:val="12"/>
        </w:trPr>
        <w:tc>
          <w:tcPr>
            <w:tcW w:w="3682" w:type="dxa"/>
          </w:tcPr>
          <w:p w:rsidR="000935AC" w:rsidRPr="008757DC" w:rsidRDefault="000935AC" w:rsidP="005E47D0"/>
        </w:tc>
        <w:tc>
          <w:tcPr>
            <w:tcW w:w="232" w:type="dxa"/>
          </w:tcPr>
          <w:p w:rsidR="000935AC" w:rsidRPr="008757DC" w:rsidRDefault="000935AC" w:rsidP="005E47D0"/>
        </w:tc>
        <w:tc>
          <w:tcPr>
            <w:tcW w:w="3748" w:type="dxa"/>
            <w:gridSpan w:val="5"/>
          </w:tcPr>
          <w:p w:rsidR="000935AC" w:rsidRPr="008757DC" w:rsidRDefault="000935AC" w:rsidP="005E47D0"/>
        </w:tc>
        <w:tc>
          <w:tcPr>
            <w:tcW w:w="233" w:type="dxa"/>
            <w:gridSpan w:val="2"/>
          </w:tcPr>
          <w:p w:rsidR="000935AC" w:rsidRPr="008757DC" w:rsidRDefault="000935AC" w:rsidP="005E47D0"/>
        </w:tc>
        <w:tc>
          <w:tcPr>
            <w:tcW w:w="3684" w:type="dxa"/>
            <w:gridSpan w:val="7"/>
          </w:tcPr>
          <w:p w:rsidR="000935AC" w:rsidRPr="008757DC" w:rsidRDefault="000935AC" w:rsidP="005E47D0">
            <w:pPr>
              <w:pStyle w:val="Body"/>
            </w:pPr>
          </w:p>
        </w:tc>
        <w:tc>
          <w:tcPr>
            <w:tcW w:w="233" w:type="dxa"/>
            <w:gridSpan w:val="2"/>
          </w:tcPr>
          <w:p w:rsidR="000935AC" w:rsidRPr="008757DC" w:rsidRDefault="000935AC" w:rsidP="005E47D0"/>
        </w:tc>
        <w:tc>
          <w:tcPr>
            <w:tcW w:w="3581" w:type="dxa"/>
          </w:tcPr>
          <w:p w:rsidR="000935AC" w:rsidRPr="008757DC" w:rsidRDefault="000935AC" w:rsidP="005E47D0"/>
        </w:tc>
      </w:tr>
      <w:tr w:rsidR="000935AC" w:rsidRPr="008757DC" w:rsidTr="0059176E">
        <w:trPr>
          <w:trHeight w:val="782"/>
        </w:trPr>
        <w:tc>
          <w:tcPr>
            <w:tcW w:w="3682" w:type="dxa"/>
          </w:tcPr>
          <w:p w:rsidR="00E364D1" w:rsidRPr="00351022" w:rsidRDefault="00E364D1" w:rsidP="00854CDA">
            <w:pPr>
              <w:ind w:left="-89"/>
            </w:pPr>
            <w:r w:rsidRPr="00351022">
              <w:t>This strategic directio</w:t>
            </w:r>
            <w:r w:rsidR="00A422F6">
              <w:t>n is underpinned by two beliefs</w:t>
            </w:r>
          </w:p>
          <w:p w:rsidR="00E364D1" w:rsidRDefault="0058064F" w:rsidP="007B645F">
            <w:pPr>
              <w:pStyle w:val="ListParagraph"/>
              <w:numPr>
                <w:ilvl w:val="0"/>
                <w:numId w:val="13"/>
              </w:numPr>
              <w:ind w:left="471"/>
            </w:pPr>
            <w:r w:rsidRPr="00351022">
              <w:t>t</w:t>
            </w:r>
            <w:r w:rsidR="00E364D1" w:rsidRPr="00351022">
              <w:t>eacher quality is the single most important variable in an education syst</w:t>
            </w:r>
            <w:r w:rsidRPr="00351022">
              <w:t>em</w:t>
            </w:r>
          </w:p>
          <w:p w:rsidR="00E364D1" w:rsidRPr="00C65DDF" w:rsidRDefault="00C65DDF" w:rsidP="00C65DDF">
            <w:pPr>
              <w:pStyle w:val="ListParagraph"/>
              <w:numPr>
                <w:ilvl w:val="0"/>
                <w:numId w:val="13"/>
              </w:numPr>
              <w:ind w:left="471"/>
            </w:pPr>
            <w:proofErr w:type="gramStart"/>
            <w:r>
              <w:rPr>
                <w:szCs w:val="18"/>
              </w:rPr>
              <w:t>t</w:t>
            </w:r>
            <w:r w:rsidRPr="00C65DDF">
              <w:rPr>
                <w:szCs w:val="18"/>
              </w:rPr>
              <w:t>here</w:t>
            </w:r>
            <w:proofErr w:type="gramEnd"/>
            <w:r w:rsidRPr="00C65DDF">
              <w:rPr>
                <w:szCs w:val="18"/>
              </w:rPr>
              <w:t xml:space="preserve"> is an evidence base articulating what highly effective teachers do, and our teaching should reflect this.</w:t>
            </w:r>
          </w:p>
          <w:p w:rsidR="006F16D6" w:rsidRDefault="006B6C20" w:rsidP="00A422F6">
            <w:pPr>
              <w:ind w:left="0"/>
              <w:jc w:val="both"/>
            </w:pPr>
            <w:r w:rsidRPr="006B6C20">
              <w:t>This strategic direction will ensure that our teachers continue to be exposed to best practice in primary education by identifying specific behaviours of highly effective teachers and, through an established mentoring and growth coaching approach, supporting them in implementing these in the classroom.  It will be a dynamic and inclusive approach to implementing contemporary and emerging best practice in pedagogy.</w:t>
            </w:r>
          </w:p>
          <w:p w:rsidR="00F54089" w:rsidRPr="00E364D1" w:rsidRDefault="00F54089" w:rsidP="00A422F6">
            <w:pPr>
              <w:ind w:left="0"/>
              <w:jc w:val="both"/>
            </w:pPr>
          </w:p>
        </w:tc>
        <w:tc>
          <w:tcPr>
            <w:tcW w:w="232" w:type="dxa"/>
            <w:vMerge w:val="restart"/>
          </w:tcPr>
          <w:p w:rsidR="000935AC" w:rsidRPr="008757DC" w:rsidRDefault="000935AC" w:rsidP="0080201A">
            <w:pPr>
              <w:pStyle w:val="Intructional"/>
            </w:pPr>
          </w:p>
        </w:tc>
        <w:tc>
          <w:tcPr>
            <w:tcW w:w="3748" w:type="dxa"/>
            <w:gridSpan w:val="5"/>
            <w:vMerge w:val="restart"/>
          </w:tcPr>
          <w:p w:rsidR="009A4F27" w:rsidRPr="009A4F27" w:rsidRDefault="009A4F27" w:rsidP="009A4F27">
            <w:pPr>
              <w:ind w:left="0" w:hanging="55"/>
              <w:rPr>
                <w:b/>
              </w:rPr>
            </w:pPr>
            <w:r w:rsidRPr="009A4F27">
              <w:rPr>
                <w:b/>
              </w:rPr>
              <w:t>Staff</w:t>
            </w:r>
          </w:p>
          <w:p w:rsidR="00B5240D" w:rsidRDefault="004C1C68" w:rsidP="007B645F">
            <w:pPr>
              <w:pStyle w:val="ListParagraph"/>
              <w:numPr>
                <w:ilvl w:val="0"/>
                <w:numId w:val="10"/>
              </w:numPr>
              <w:ind w:left="145" w:hanging="238"/>
            </w:pPr>
            <w:r>
              <w:t xml:space="preserve">Staff will participate in a coordinated and sequenced professional learning program which will </w:t>
            </w:r>
          </w:p>
          <w:p w:rsidR="000935AC" w:rsidRDefault="004C1C68" w:rsidP="003308EA">
            <w:pPr>
              <w:pStyle w:val="ListParagraph"/>
              <w:numPr>
                <w:ilvl w:val="0"/>
                <w:numId w:val="19"/>
              </w:numPr>
              <w:ind w:left="663"/>
              <w:jc w:val="both"/>
            </w:pPr>
            <w:r>
              <w:t xml:space="preserve">identify </w:t>
            </w:r>
            <w:r w:rsidR="00B5240D">
              <w:t xml:space="preserve">effective </w:t>
            </w:r>
            <w:r>
              <w:t xml:space="preserve">teaching behaviours </w:t>
            </w:r>
            <w:r w:rsidR="00B5240D">
              <w:t>identified in the research</w:t>
            </w:r>
          </w:p>
          <w:p w:rsidR="00B5240D" w:rsidRDefault="00B5240D" w:rsidP="003308EA">
            <w:pPr>
              <w:pStyle w:val="ListParagraph"/>
              <w:numPr>
                <w:ilvl w:val="0"/>
                <w:numId w:val="19"/>
              </w:numPr>
              <w:ind w:left="663"/>
              <w:jc w:val="both"/>
            </w:pPr>
            <w:r>
              <w:t>provide discrete comprehensive professional learning in these behaviours on an individual basis</w:t>
            </w:r>
          </w:p>
          <w:p w:rsidR="00DF7FF5" w:rsidRDefault="00B5240D" w:rsidP="003308EA">
            <w:pPr>
              <w:pStyle w:val="ListParagraph"/>
              <w:numPr>
                <w:ilvl w:val="0"/>
                <w:numId w:val="19"/>
              </w:numPr>
              <w:ind w:left="663"/>
              <w:jc w:val="both"/>
            </w:pPr>
            <w:r>
              <w:t>provide follow up and mentoring for each teacher until these behaviours are grounded in classroom practice</w:t>
            </w:r>
          </w:p>
          <w:p w:rsidR="001D0ED7" w:rsidRDefault="001D0ED7" w:rsidP="003308EA">
            <w:pPr>
              <w:pStyle w:val="ListParagraph"/>
              <w:numPr>
                <w:ilvl w:val="0"/>
                <w:numId w:val="19"/>
              </w:numPr>
              <w:ind w:left="658" w:hanging="357"/>
              <w:jc w:val="both"/>
            </w:pPr>
            <w:proofErr w:type="gramStart"/>
            <w:r>
              <w:t>develop</w:t>
            </w:r>
            <w:proofErr w:type="gramEnd"/>
            <w:r>
              <w:t xml:space="preserve"> </w:t>
            </w:r>
            <w:proofErr w:type="spellStart"/>
            <w:r>
              <w:t>self monitoring</w:t>
            </w:r>
            <w:proofErr w:type="spellEnd"/>
            <w:r>
              <w:t xml:space="preserve"> strategies and </w:t>
            </w:r>
            <w:proofErr w:type="spellStart"/>
            <w:r>
              <w:t>self reflection</w:t>
            </w:r>
            <w:proofErr w:type="spellEnd"/>
            <w:r>
              <w:t xml:space="preserve"> to improve and consolidate best practice.</w:t>
            </w:r>
          </w:p>
          <w:p w:rsidR="003F6FE7" w:rsidRPr="006E6F81" w:rsidRDefault="003F6FE7" w:rsidP="003308EA">
            <w:pPr>
              <w:pStyle w:val="ListParagraph"/>
              <w:numPr>
                <w:ilvl w:val="0"/>
                <w:numId w:val="19"/>
              </w:numPr>
              <w:ind w:left="658" w:hanging="357"/>
              <w:jc w:val="both"/>
            </w:pPr>
            <w:r w:rsidRPr="003F6FE7">
              <w:t>All staff will complete Quality Teaching: An Introduction to the NSW Model of Pedagogy 151HPD014</w:t>
            </w:r>
            <w:r>
              <w:t>.</w:t>
            </w:r>
          </w:p>
          <w:p w:rsidR="00DF7FF5" w:rsidRPr="00DF7FF5" w:rsidRDefault="00DF7FF5" w:rsidP="00DF7FF5">
            <w:pPr>
              <w:pStyle w:val="ListParagraph"/>
              <w:ind w:left="173"/>
              <w:jc w:val="both"/>
              <w:rPr>
                <w:i/>
              </w:rPr>
            </w:pPr>
          </w:p>
          <w:p w:rsidR="000935AC" w:rsidRDefault="00142274" w:rsidP="00D56903">
            <w:pPr>
              <w:pStyle w:val="ListParagraph"/>
              <w:numPr>
                <w:ilvl w:val="0"/>
                <w:numId w:val="15"/>
              </w:numPr>
              <w:ind w:left="187" w:hanging="252"/>
              <w:jc w:val="both"/>
            </w:pPr>
            <w:r w:rsidRPr="00E81425">
              <w:t xml:space="preserve">Assistant Principals will complete </w:t>
            </w:r>
            <w:r w:rsidRPr="00A422F6">
              <w:rPr>
                <w:i/>
              </w:rPr>
              <w:t>Growth Coaching</w:t>
            </w:r>
            <w:r w:rsidRPr="00E81425">
              <w:t xml:space="preserve"> training and </w:t>
            </w:r>
            <w:r w:rsidRPr="00A422F6">
              <w:rPr>
                <w:i/>
              </w:rPr>
              <w:t>Classroom Observation</w:t>
            </w:r>
            <w:r w:rsidRPr="00E81425">
              <w:t xml:space="preserve"> (151HPD006) from the Classroom teacher program in order to better support their teachers.</w:t>
            </w:r>
          </w:p>
          <w:p w:rsidR="00BE3B5B" w:rsidRPr="00E81425" w:rsidRDefault="00BE3B5B" w:rsidP="00BE3B5B">
            <w:pPr>
              <w:pStyle w:val="ListParagraph"/>
              <w:ind w:left="187"/>
            </w:pPr>
          </w:p>
          <w:p w:rsidR="00097351" w:rsidRPr="009A4F27" w:rsidRDefault="00142274" w:rsidP="005D01C0">
            <w:pPr>
              <w:pStyle w:val="ListParagraph"/>
              <w:numPr>
                <w:ilvl w:val="0"/>
                <w:numId w:val="12"/>
              </w:numPr>
              <w:ind w:left="215" w:hanging="266"/>
              <w:jc w:val="both"/>
            </w:pPr>
            <w:r w:rsidRPr="00E81425">
              <w:rPr>
                <w:rFonts w:cstheme="minorHAnsi"/>
              </w:rPr>
              <w:t>External consultant</w:t>
            </w:r>
            <w:r w:rsidR="00D728D3">
              <w:rPr>
                <w:rFonts w:cstheme="minorHAnsi"/>
              </w:rPr>
              <w:t xml:space="preserve">s </w:t>
            </w:r>
            <w:r w:rsidRPr="00E81425">
              <w:rPr>
                <w:rFonts w:cstheme="minorHAnsi"/>
              </w:rPr>
              <w:t>will be employed to lead training and offer mentoring support for backward mapping and differentiation.</w:t>
            </w:r>
          </w:p>
          <w:p w:rsidR="009A4F27" w:rsidRPr="005D01C0" w:rsidRDefault="009A4F27" w:rsidP="009A4F27">
            <w:pPr>
              <w:pStyle w:val="ListParagraph"/>
              <w:ind w:left="215"/>
              <w:jc w:val="both"/>
            </w:pPr>
          </w:p>
          <w:p w:rsidR="005D01C0" w:rsidRPr="009A4F27" w:rsidRDefault="009A4F27" w:rsidP="009A4F27">
            <w:pPr>
              <w:pStyle w:val="ListParagraph"/>
              <w:ind w:left="215" w:hanging="256"/>
              <w:jc w:val="both"/>
              <w:rPr>
                <w:b/>
              </w:rPr>
            </w:pPr>
            <w:r w:rsidRPr="009A4F27">
              <w:rPr>
                <w:b/>
              </w:rPr>
              <w:t>Students</w:t>
            </w:r>
          </w:p>
          <w:p w:rsidR="00097351" w:rsidRDefault="00097351" w:rsidP="00246AFE">
            <w:pPr>
              <w:pStyle w:val="ListParagraph"/>
              <w:numPr>
                <w:ilvl w:val="0"/>
                <w:numId w:val="12"/>
              </w:numPr>
              <w:ind w:left="225" w:hanging="279"/>
              <w:jc w:val="both"/>
            </w:pPr>
            <w:r w:rsidRPr="00097351">
              <w:t>Students will be the active participants in an improved pedagogy that better meets their needs and encourages habits of learning that will sustain them in later years.</w:t>
            </w:r>
          </w:p>
          <w:p w:rsidR="005D01C0" w:rsidRPr="00097351" w:rsidRDefault="005D01C0" w:rsidP="005D01C0">
            <w:pPr>
              <w:pStyle w:val="ListParagraph"/>
              <w:ind w:left="225"/>
              <w:jc w:val="both"/>
            </w:pPr>
          </w:p>
          <w:p w:rsidR="00E45859" w:rsidRDefault="00541F56" w:rsidP="005D01C0">
            <w:pPr>
              <w:pStyle w:val="ListParagraph"/>
              <w:numPr>
                <w:ilvl w:val="0"/>
                <w:numId w:val="12"/>
              </w:numPr>
              <w:ind w:left="225" w:hanging="280"/>
              <w:jc w:val="both"/>
            </w:pPr>
            <w:r>
              <w:t xml:space="preserve">Staff will </w:t>
            </w:r>
            <w:r w:rsidR="00DE43BA">
              <w:t>broaden their understanding of K-6 practice through c</w:t>
            </w:r>
            <w:r w:rsidR="00E45859">
              <w:t>ross stage meetings, held each term and focussing on aspects of pedago</w:t>
            </w:r>
            <w:r w:rsidR="00DE43BA">
              <w:t>gy and curriculum.</w:t>
            </w:r>
          </w:p>
          <w:p w:rsidR="000C3E20" w:rsidRPr="00142274" w:rsidRDefault="000C3E20" w:rsidP="00C50407">
            <w:pPr>
              <w:pStyle w:val="ListParagraph"/>
              <w:ind w:left="523"/>
            </w:pPr>
          </w:p>
        </w:tc>
        <w:tc>
          <w:tcPr>
            <w:tcW w:w="233" w:type="dxa"/>
            <w:gridSpan w:val="2"/>
            <w:vMerge w:val="restart"/>
          </w:tcPr>
          <w:p w:rsidR="000935AC" w:rsidRPr="008757DC" w:rsidRDefault="000935AC" w:rsidP="0080201A">
            <w:pPr>
              <w:pStyle w:val="Intructional"/>
            </w:pPr>
          </w:p>
        </w:tc>
        <w:tc>
          <w:tcPr>
            <w:tcW w:w="3684" w:type="dxa"/>
            <w:gridSpan w:val="7"/>
            <w:vMerge w:val="restart"/>
          </w:tcPr>
          <w:p w:rsidR="00BB3174" w:rsidRDefault="00BB3174" w:rsidP="00F86FFC">
            <w:pPr>
              <w:pStyle w:val="ListParagraph"/>
              <w:ind w:left="175" w:hanging="238"/>
              <w:jc w:val="both"/>
            </w:pPr>
          </w:p>
          <w:p w:rsidR="00BB3174" w:rsidRDefault="00D144D2" w:rsidP="00F05F4E">
            <w:pPr>
              <w:pStyle w:val="ListParagraph"/>
              <w:numPr>
                <w:ilvl w:val="0"/>
                <w:numId w:val="12"/>
              </w:numPr>
              <w:ind w:left="189" w:hanging="238"/>
              <w:jc w:val="both"/>
            </w:pPr>
            <w:r>
              <w:t xml:space="preserve">All staff will complete </w:t>
            </w:r>
            <w:r w:rsidR="002026BB" w:rsidRPr="002026BB">
              <w:rPr>
                <w:i/>
              </w:rPr>
              <w:t xml:space="preserve">Quality Teaching: An Introduction to the NSW Model of Pedagogy </w:t>
            </w:r>
            <w:r w:rsidR="00B702E6" w:rsidRPr="002026BB">
              <w:rPr>
                <w:i/>
              </w:rPr>
              <w:t>151HPD014</w:t>
            </w:r>
            <w:r w:rsidR="002026BB">
              <w:rPr>
                <w:i/>
              </w:rPr>
              <w:t>.</w:t>
            </w:r>
            <w:r w:rsidRPr="00B702E6">
              <w:t xml:space="preserve"> </w:t>
            </w:r>
            <w:r w:rsidR="0039127C">
              <w:t xml:space="preserve">The QTM </w:t>
            </w:r>
            <w:r w:rsidR="003E3715">
              <w:t xml:space="preserve">will </w:t>
            </w:r>
            <w:r w:rsidR="0030572A">
              <w:t xml:space="preserve">provide </w:t>
            </w:r>
            <w:r w:rsidR="00CF0F42">
              <w:t xml:space="preserve">an inclusive framework for professional learning in specific teaching behaviours.  </w:t>
            </w:r>
            <w:r w:rsidR="003E3715">
              <w:t xml:space="preserve">After initial training in this model, staff will be responsible </w:t>
            </w:r>
            <w:r w:rsidR="0039127C">
              <w:t xml:space="preserve">on a rotational basis </w:t>
            </w:r>
            <w:r w:rsidR="00327EB6">
              <w:t xml:space="preserve">for presenting a lesson they have </w:t>
            </w:r>
            <w:r w:rsidR="00E254D6">
              <w:t xml:space="preserve">recently taught and describe how it </w:t>
            </w:r>
            <w:r w:rsidR="00CA691D">
              <w:t>relates to the model.</w:t>
            </w:r>
            <w:bookmarkStart w:id="0" w:name="_GoBack"/>
            <w:bookmarkEnd w:id="0"/>
            <w:r w:rsidR="00541F56">
              <w:t xml:space="preserve"> </w:t>
            </w:r>
          </w:p>
          <w:p w:rsidR="00F05F4E" w:rsidRDefault="00F05F4E" w:rsidP="00F05F4E">
            <w:pPr>
              <w:pStyle w:val="ListParagraph"/>
              <w:ind w:left="189"/>
              <w:jc w:val="both"/>
            </w:pPr>
          </w:p>
          <w:p w:rsidR="000935AC" w:rsidRDefault="00327EB6" w:rsidP="002026BB">
            <w:pPr>
              <w:pStyle w:val="ListParagraph"/>
              <w:numPr>
                <w:ilvl w:val="0"/>
                <w:numId w:val="12"/>
              </w:numPr>
              <w:ind w:left="217" w:hanging="266"/>
              <w:jc w:val="both"/>
            </w:pPr>
            <w:r>
              <w:t>The following repertoire</w:t>
            </w:r>
            <w:r w:rsidR="00A422F6">
              <w:t xml:space="preserve"> of teaching behaviours </w:t>
            </w:r>
            <w:r w:rsidR="00DF67C9">
              <w:t>will be identified, articulated and demonstrated to all teachers</w:t>
            </w:r>
            <w:r w:rsidR="00A661B3">
              <w:t xml:space="preserve"> at K-6 meetings</w:t>
            </w:r>
            <w:r w:rsidR="00BC6279">
              <w:t xml:space="preserve"> based on a spiral approach to teacher development</w:t>
            </w:r>
            <w:r w:rsidR="00A661B3">
              <w:t>.  Each teacher</w:t>
            </w:r>
            <w:r w:rsidR="00F72D25">
              <w:t xml:space="preserve"> will then be supported </w:t>
            </w:r>
            <w:r w:rsidR="00E81425">
              <w:t xml:space="preserve">on an individual basis </w:t>
            </w:r>
            <w:r w:rsidR="00F72D25">
              <w:t xml:space="preserve">through a mentoring model </w:t>
            </w:r>
            <w:r w:rsidR="00782FC3">
              <w:t xml:space="preserve">to implement and refine these strategies </w:t>
            </w:r>
            <w:r w:rsidR="00F72D25">
              <w:t>vis</w:t>
            </w:r>
            <w:r w:rsidR="00782FC3">
              <w:t>;</w:t>
            </w:r>
          </w:p>
          <w:p w:rsidR="009D31A3" w:rsidRDefault="00142274" w:rsidP="007B645F">
            <w:pPr>
              <w:pStyle w:val="ListParagraph"/>
              <w:numPr>
                <w:ilvl w:val="0"/>
                <w:numId w:val="11"/>
              </w:numPr>
              <w:ind w:left="800"/>
            </w:pPr>
            <w:r>
              <w:t>Quality Teaching Model</w:t>
            </w:r>
          </w:p>
          <w:p w:rsidR="00464327" w:rsidRDefault="00B7179B" w:rsidP="007B645F">
            <w:pPr>
              <w:pStyle w:val="ListParagraph"/>
              <w:numPr>
                <w:ilvl w:val="0"/>
                <w:numId w:val="11"/>
              </w:numPr>
              <w:ind w:left="800"/>
            </w:pPr>
            <w:r>
              <w:t>L</w:t>
            </w:r>
            <w:r w:rsidR="00464327">
              <w:t>earning intentions</w:t>
            </w:r>
            <w:r w:rsidR="00A661B3">
              <w:t xml:space="preserve"> </w:t>
            </w:r>
            <w:r w:rsidR="00E82637">
              <w:t xml:space="preserve">/ Explicit Quality Criteria </w:t>
            </w:r>
          </w:p>
          <w:p w:rsidR="00E82637" w:rsidRDefault="008A21D4" w:rsidP="007B645F">
            <w:pPr>
              <w:pStyle w:val="ListParagraph"/>
              <w:numPr>
                <w:ilvl w:val="0"/>
                <w:numId w:val="11"/>
              </w:numPr>
              <w:ind w:left="800"/>
            </w:pPr>
            <w:r>
              <w:t>backward mapping</w:t>
            </w:r>
          </w:p>
          <w:p w:rsidR="00DF67C9" w:rsidRDefault="00DF67C9" w:rsidP="008A21D4">
            <w:pPr>
              <w:pStyle w:val="ListParagraph"/>
              <w:numPr>
                <w:ilvl w:val="0"/>
                <w:numId w:val="11"/>
              </w:numPr>
              <w:ind w:left="800"/>
            </w:pPr>
            <w:r>
              <w:t>formative assessment</w:t>
            </w:r>
            <w:r w:rsidR="009D31A3">
              <w:t xml:space="preserve"> </w:t>
            </w:r>
          </w:p>
          <w:p w:rsidR="00F72D25" w:rsidRDefault="00437475" w:rsidP="008A21D4">
            <w:pPr>
              <w:pStyle w:val="ListParagraph"/>
              <w:numPr>
                <w:ilvl w:val="0"/>
                <w:numId w:val="11"/>
              </w:numPr>
              <w:ind w:left="800"/>
            </w:pPr>
            <w:r>
              <w:t>feedback</w:t>
            </w:r>
          </w:p>
          <w:p w:rsidR="009D31A3" w:rsidRDefault="00F72D25" w:rsidP="008A21D4">
            <w:pPr>
              <w:pStyle w:val="ListParagraph"/>
              <w:numPr>
                <w:ilvl w:val="0"/>
                <w:numId w:val="11"/>
              </w:numPr>
              <w:ind w:left="800"/>
            </w:pPr>
            <w:r>
              <w:t>differentiation</w:t>
            </w:r>
          </w:p>
          <w:p w:rsidR="00BD07BE" w:rsidRDefault="000C3E20" w:rsidP="008A21D4">
            <w:pPr>
              <w:pStyle w:val="ListParagraph"/>
              <w:numPr>
                <w:ilvl w:val="0"/>
                <w:numId w:val="11"/>
              </w:numPr>
              <w:ind w:left="800"/>
            </w:pPr>
            <w:r>
              <w:t>metacognition</w:t>
            </w:r>
          </w:p>
          <w:p w:rsidR="004C64C0" w:rsidRDefault="004C64C0" w:rsidP="004C64C0">
            <w:pPr>
              <w:pStyle w:val="ListParagraph"/>
              <w:ind w:left="800"/>
            </w:pPr>
          </w:p>
          <w:p w:rsidR="003F6FE7" w:rsidRDefault="005D01C0" w:rsidP="000858BC">
            <w:pPr>
              <w:pStyle w:val="ListParagraph"/>
              <w:numPr>
                <w:ilvl w:val="0"/>
                <w:numId w:val="18"/>
              </w:numPr>
              <w:ind w:left="245" w:hanging="280"/>
              <w:jc w:val="both"/>
            </w:pPr>
            <w:r w:rsidRPr="005D01C0">
              <w:t>Assistant Principals</w:t>
            </w:r>
            <w:r w:rsidR="008D3CCD">
              <w:t xml:space="preserve"> and identified </w:t>
            </w:r>
            <w:proofErr w:type="gramStart"/>
            <w:r w:rsidR="008D3CCD">
              <w:t xml:space="preserve">peers </w:t>
            </w:r>
            <w:r w:rsidRPr="005D01C0">
              <w:t xml:space="preserve"> will</w:t>
            </w:r>
            <w:proofErr w:type="gramEnd"/>
            <w:r w:rsidRPr="005D01C0">
              <w:t xml:space="preserve"> </w:t>
            </w:r>
            <w:r w:rsidR="008D3CCD">
              <w:t xml:space="preserve">observe </w:t>
            </w:r>
            <w:r w:rsidRPr="005D01C0">
              <w:t>debrief/discuss with each class teacher their impl</w:t>
            </w:r>
            <w:r w:rsidR="00541F56">
              <w:t xml:space="preserve">ementation of each strategy.  </w:t>
            </w:r>
            <w:r w:rsidRPr="005D01C0">
              <w:t>Assistant Principals will utilise pool of release days provided to further support individual teachers if required.</w:t>
            </w:r>
          </w:p>
          <w:p w:rsidR="000858BC" w:rsidRDefault="000858BC" w:rsidP="000858BC">
            <w:pPr>
              <w:pStyle w:val="ListParagraph"/>
              <w:ind w:left="245"/>
              <w:jc w:val="both"/>
            </w:pPr>
          </w:p>
          <w:p w:rsidR="006607C9" w:rsidRPr="006607C9" w:rsidRDefault="006607C9" w:rsidP="006607C9">
            <w:pPr>
              <w:pStyle w:val="ListParagraph"/>
              <w:ind w:left="107"/>
              <w:jc w:val="both"/>
              <w:rPr>
                <w:b/>
                <w:szCs w:val="18"/>
              </w:rPr>
            </w:pPr>
            <w:r>
              <w:rPr>
                <w:b/>
                <w:szCs w:val="18"/>
              </w:rPr>
              <w:t>Evaluation Plan</w:t>
            </w:r>
          </w:p>
          <w:p w:rsidR="000935AC" w:rsidRPr="00A661B3" w:rsidRDefault="00782FC3" w:rsidP="00564CB4">
            <w:pPr>
              <w:pStyle w:val="ListParagraph"/>
              <w:numPr>
                <w:ilvl w:val="0"/>
                <w:numId w:val="18"/>
              </w:numPr>
              <w:ind w:left="203" w:hanging="266"/>
              <w:jc w:val="both"/>
            </w:pPr>
            <w:r>
              <w:t xml:space="preserve">Student performance on school based (summative) assessment points in June and December will be monitored.  As a criterion referenced assessment process </w:t>
            </w:r>
            <w:proofErr w:type="gramStart"/>
            <w:r>
              <w:t>is implemented</w:t>
            </w:r>
            <w:proofErr w:type="gramEnd"/>
            <w:r w:rsidR="00C0185B">
              <w:t>,</w:t>
            </w:r>
            <w:r>
              <w:t xml:space="preserve"> improved student performance will be visible.</w:t>
            </w:r>
          </w:p>
        </w:tc>
        <w:tc>
          <w:tcPr>
            <w:tcW w:w="233" w:type="dxa"/>
            <w:gridSpan w:val="2"/>
            <w:vMerge w:val="restart"/>
          </w:tcPr>
          <w:p w:rsidR="000935AC" w:rsidRPr="008757DC" w:rsidRDefault="000935AC" w:rsidP="0080201A">
            <w:pPr>
              <w:pStyle w:val="Intructional"/>
            </w:pPr>
          </w:p>
        </w:tc>
        <w:tc>
          <w:tcPr>
            <w:tcW w:w="3581" w:type="dxa"/>
            <w:vMerge w:val="restart"/>
          </w:tcPr>
          <w:p w:rsidR="000935AC" w:rsidRPr="00BD07BE" w:rsidRDefault="000935AC" w:rsidP="00246AFE">
            <w:pPr>
              <w:pStyle w:val="Intructional"/>
              <w:ind w:left="-84"/>
              <w:rPr>
                <w:b/>
                <w:color w:val="auto"/>
              </w:rPr>
            </w:pPr>
            <w:r w:rsidRPr="00BD07BE">
              <w:rPr>
                <w:b/>
                <w:color w:val="auto"/>
              </w:rPr>
              <w:t>Product</w:t>
            </w:r>
          </w:p>
          <w:p w:rsidR="008C0A65" w:rsidRDefault="008C0A65" w:rsidP="007B645F">
            <w:pPr>
              <w:pStyle w:val="ListParagraph"/>
              <w:numPr>
                <w:ilvl w:val="0"/>
                <w:numId w:val="14"/>
              </w:numPr>
              <w:ind w:left="246" w:hanging="294"/>
              <w:jc w:val="both"/>
            </w:pPr>
            <w:r w:rsidRPr="008C0A65">
              <w:t>Improved student performance in English, Mathematics and Science in school based criterion referenced (summative) assessment tasks in June and December, measured by an increase in the number of students achieving at grade level or above</w:t>
            </w:r>
            <w:r>
              <w:t>.</w:t>
            </w:r>
          </w:p>
          <w:p w:rsidR="008C0A65" w:rsidRDefault="008C0A65" w:rsidP="008C0A65">
            <w:pPr>
              <w:pStyle w:val="ListParagraph"/>
              <w:ind w:left="246"/>
            </w:pPr>
          </w:p>
          <w:p w:rsidR="008C0A65" w:rsidRDefault="00B44206" w:rsidP="007B645F">
            <w:pPr>
              <w:pStyle w:val="ListParagraph"/>
              <w:numPr>
                <w:ilvl w:val="0"/>
                <w:numId w:val="14"/>
              </w:numPr>
              <w:ind w:left="231" w:hanging="308"/>
              <w:jc w:val="both"/>
            </w:pPr>
            <w:r>
              <w:t xml:space="preserve">Teaching </w:t>
            </w:r>
            <w:r w:rsidR="00F23FCC">
              <w:t xml:space="preserve">practice </w:t>
            </w:r>
            <w:r w:rsidR="008C0A65">
              <w:t>incorporates identified drivers of impro</w:t>
            </w:r>
            <w:r w:rsidR="00187C0D">
              <w:t xml:space="preserve">ved student learning, as </w:t>
            </w:r>
            <w:r w:rsidR="00C0185B">
              <w:t>evident</w:t>
            </w:r>
            <w:r w:rsidR="008C0A65">
              <w:t xml:space="preserve"> in teacher observation reports annotated by supervisors.</w:t>
            </w:r>
          </w:p>
          <w:p w:rsidR="000C3E20" w:rsidRPr="00B85B14" w:rsidRDefault="000C3E20" w:rsidP="009F3CE0">
            <w:pPr>
              <w:pStyle w:val="ListParagraph"/>
              <w:ind w:left="441"/>
            </w:pPr>
          </w:p>
          <w:p w:rsidR="000935AC" w:rsidRPr="00BD07BE" w:rsidRDefault="000935AC" w:rsidP="00246AFE">
            <w:pPr>
              <w:pStyle w:val="Intructional"/>
              <w:ind w:left="-84"/>
              <w:rPr>
                <w:b/>
                <w:color w:val="auto"/>
              </w:rPr>
            </w:pPr>
            <w:r w:rsidRPr="00BD07BE">
              <w:rPr>
                <w:b/>
                <w:color w:val="auto"/>
              </w:rPr>
              <w:t>Practices</w:t>
            </w:r>
          </w:p>
          <w:p w:rsidR="00B63715" w:rsidRDefault="00B63715" w:rsidP="00C0185B">
            <w:pPr>
              <w:pStyle w:val="ListParagraph"/>
              <w:numPr>
                <w:ilvl w:val="0"/>
                <w:numId w:val="14"/>
              </w:numPr>
              <w:ind w:left="245" w:hanging="294"/>
              <w:jc w:val="both"/>
            </w:pPr>
            <w:r>
              <w:t>Teachers are supported by Assistant Principals through a mentoring role based on reciprocal observation and teacher reflection and dialogue.</w:t>
            </w:r>
          </w:p>
          <w:p w:rsidR="00BD07BE" w:rsidRDefault="00BD07BE" w:rsidP="00BD07BE">
            <w:pPr>
              <w:pStyle w:val="ListParagraph"/>
              <w:ind w:left="245"/>
            </w:pPr>
          </w:p>
          <w:p w:rsidR="00944954" w:rsidRDefault="00B63715" w:rsidP="00C0185B">
            <w:pPr>
              <w:pStyle w:val="ListParagraph"/>
              <w:numPr>
                <w:ilvl w:val="0"/>
                <w:numId w:val="14"/>
              </w:numPr>
              <w:ind w:left="245" w:hanging="294"/>
              <w:jc w:val="both"/>
            </w:pPr>
            <w:r>
              <w:t>Teachers identify colleagues who can provide demonstrations of and support for the development of desired teaching practices.</w:t>
            </w:r>
          </w:p>
          <w:p w:rsidR="00C0185B" w:rsidRDefault="00C0185B" w:rsidP="00C0185B">
            <w:pPr>
              <w:pStyle w:val="ListParagraph"/>
            </w:pPr>
          </w:p>
          <w:p w:rsidR="00C0185B" w:rsidRDefault="00C0185B" w:rsidP="00C0185B">
            <w:pPr>
              <w:pStyle w:val="ListParagraph"/>
              <w:ind w:left="245"/>
            </w:pPr>
          </w:p>
          <w:p w:rsidR="00BD07BE" w:rsidRDefault="00EA1BC6" w:rsidP="00C0185B">
            <w:pPr>
              <w:pStyle w:val="ListParagraph"/>
              <w:numPr>
                <w:ilvl w:val="0"/>
                <w:numId w:val="14"/>
              </w:numPr>
              <w:ind w:left="245" w:hanging="294"/>
              <w:jc w:val="both"/>
            </w:pPr>
            <w:r>
              <w:t xml:space="preserve">Quality teaching practices across the school </w:t>
            </w:r>
            <w:r w:rsidR="00C0185B">
              <w:t>including differentiated expectations, the use of learning</w:t>
            </w:r>
            <w:r>
              <w:t xml:space="preserve"> continuum</w:t>
            </w:r>
            <w:r w:rsidR="00C0185B">
              <w:t>s</w:t>
            </w:r>
            <w:r>
              <w:t xml:space="preserve"> to identify learning intentions that </w:t>
            </w:r>
            <w:proofErr w:type="gramStart"/>
            <w:r w:rsidR="00BA2E3F">
              <w:t xml:space="preserve">are </w:t>
            </w:r>
            <w:r>
              <w:t>articulated</w:t>
            </w:r>
            <w:proofErr w:type="gramEnd"/>
            <w:r>
              <w:t xml:space="preserve"> to all students</w:t>
            </w:r>
            <w:r w:rsidR="00C0185B">
              <w:t xml:space="preserve"> and the promotion of explicit quality criteria</w:t>
            </w:r>
            <w:r>
              <w:t>.</w:t>
            </w:r>
          </w:p>
          <w:p w:rsidR="00B44206" w:rsidRDefault="00B44206" w:rsidP="00B44206">
            <w:pPr>
              <w:pStyle w:val="ListParagraph"/>
              <w:ind w:left="245"/>
            </w:pPr>
          </w:p>
          <w:p w:rsidR="000935AC" w:rsidRPr="00D05A50" w:rsidRDefault="00EA1BC6" w:rsidP="00C0185B">
            <w:pPr>
              <w:pStyle w:val="ListParagraph"/>
              <w:numPr>
                <w:ilvl w:val="0"/>
                <w:numId w:val="14"/>
              </w:numPr>
              <w:ind w:left="245" w:hanging="294"/>
              <w:jc w:val="both"/>
            </w:pPr>
            <w:r>
              <w:t xml:space="preserve">Formative assessment and feedback are provided throughout the teaching/learning cycle </w:t>
            </w:r>
            <w:r w:rsidR="00BA2E3F">
              <w:t>to drive teaching.</w:t>
            </w:r>
          </w:p>
        </w:tc>
      </w:tr>
      <w:tr w:rsidR="000935AC" w:rsidRPr="008757DC" w:rsidTr="0059176E">
        <w:trPr>
          <w:trHeight w:val="12"/>
        </w:trPr>
        <w:tc>
          <w:tcPr>
            <w:tcW w:w="3682" w:type="dxa"/>
          </w:tcPr>
          <w:p w:rsidR="000935AC" w:rsidRPr="00350D67" w:rsidRDefault="000935AC" w:rsidP="00350D67">
            <w:pPr>
              <w:pStyle w:val="Intructional2"/>
              <w:spacing w:after="0" w:line="240" w:lineRule="auto"/>
              <w:rPr>
                <w:sz w:val="4"/>
                <w:szCs w:val="16"/>
              </w:rPr>
            </w:pPr>
          </w:p>
        </w:tc>
        <w:tc>
          <w:tcPr>
            <w:tcW w:w="232" w:type="dxa"/>
            <w:vMerge/>
          </w:tcPr>
          <w:p w:rsidR="000935AC" w:rsidRPr="008757DC" w:rsidRDefault="000935AC" w:rsidP="0080201A">
            <w:pPr>
              <w:pStyle w:val="Intructional"/>
            </w:pPr>
          </w:p>
        </w:tc>
        <w:tc>
          <w:tcPr>
            <w:tcW w:w="3748" w:type="dxa"/>
            <w:gridSpan w:val="5"/>
            <w:vMerge/>
          </w:tcPr>
          <w:p w:rsidR="000935AC" w:rsidRPr="008641DA" w:rsidRDefault="000935AC" w:rsidP="00885BCE">
            <w:pPr>
              <w:pStyle w:val="InstructionalHeading"/>
            </w:pPr>
          </w:p>
        </w:tc>
        <w:tc>
          <w:tcPr>
            <w:tcW w:w="233" w:type="dxa"/>
            <w:gridSpan w:val="2"/>
            <w:vMerge/>
          </w:tcPr>
          <w:p w:rsidR="000935AC" w:rsidRPr="008757DC" w:rsidRDefault="000935AC" w:rsidP="0080201A">
            <w:pPr>
              <w:pStyle w:val="Intructional"/>
            </w:pPr>
          </w:p>
        </w:tc>
        <w:tc>
          <w:tcPr>
            <w:tcW w:w="3684" w:type="dxa"/>
            <w:gridSpan w:val="7"/>
            <w:vMerge/>
          </w:tcPr>
          <w:p w:rsidR="000935AC" w:rsidRPr="008641DA" w:rsidRDefault="000935AC" w:rsidP="00885BCE">
            <w:pPr>
              <w:pStyle w:val="InstructionalHeading"/>
            </w:pPr>
          </w:p>
        </w:tc>
        <w:tc>
          <w:tcPr>
            <w:tcW w:w="233" w:type="dxa"/>
            <w:gridSpan w:val="2"/>
            <w:vMerge/>
          </w:tcPr>
          <w:p w:rsidR="000935AC" w:rsidRPr="008757DC" w:rsidRDefault="000935AC" w:rsidP="0080201A">
            <w:pPr>
              <w:pStyle w:val="Intructional"/>
            </w:pPr>
          </w:p>
        </w:tc>
        <w:tc>
          <w:tcPr>
            <w:tcW w:w="3581" w:type="dxa"/>
            <w:vMerge/>
          </w:tcPr>
          <w:p w:rsidR="000935AC" w:rsidRPr="00AA3E78" w:rsidRDefault="000935AC" w:rsidP="00885BCE">
            <w:pPr>
              <w:pStyle w:val="InstructionalHeading"/>
            </w:pPr>
          </w:p>
        </w:tc>
      </w:tr>
      <w:tr w:rsidR="000935AC" w:rsidRPr="008757DC" w:rsidTr="0059176E">
        <w:trPr>
          <w:trHeight w:val="125"/>
        </w:trPr>
        <w:tc>
          <w:tcPr>
            <w:tcW w:w="3682" w:type="dxa"/>
            <w:shd w:val="clear" w:color="auto" w:fill="E6E6E6"/>
            <w:vAlign w:val="center"/>
          </w:tcPr>
          <w:p w:rsidR="000935AC" w:rsidRPr="008F5B71" w:rsidRDefault="000935AC" w:rsidP="00781292">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2" w:type="dxa"/>
            <w:vMerge/>
          </w:tcPr>
          <w:p w:rsidR="000935AC" w:rsidRPr="008757DC" w:rsidRDefault="000935AC" w:rsidP="0080201A">
            <w:pPr>
              <w:pStyle w:val="Intructional"/>
            </w:pPr>
          </w:p>
        </w:tc>
        <w:tc>
          <w:tcPr>
            <w:tcW w:w="3748" w:type="dxa"/>
            <w:gridSpan w:val="5"/>
            <w:vMerge/>
          </w:tcPr>
          <w:p w:rsidR="000935AC" w:rsidRPr="008641DA" w:rsidRDefault="000935AC" w:rsidP="00885BCE">
            <w:pPr>
              <w:pStyle w:val="InstructionalHeading"/>
            </w:pPr>
          </w:p>
        </w:tc>
        <w:tc>
          <w:tcPr>
            <w:tcW w:w="233" w:type="dxa"/>
            <w:gridSpan w:val="2"/>
            <w:vMerge/>
          </w:tcPr>
          <w:p w:rsidR="000935AC" w:rsidRPr="008757DC" w:rsidRDefault="000935AC" w:rsidP="0080201A">
            <w:pPr>
              <w:pStyle w:val="Intructional"/>
            </w:pPr>
          </w:p>
        </w:tc>
        <w:tc>
          <w:tcPr>
            <w:tcW w:w="3684" w:type="dxa"/>
            <w:gridSpan w:val="7"/>
            <w:vMerge/>
          </w:tcPr>
          <w:p w:rsidR="000935AC" w:rsidRPr="008641DA" w:rsidRDefault="000935AC" w:rsidP="00885BCE">
            <w:pPr>
              <w:pStyle w:val="InstructionalHeading"/>
            </w:pPr>
          </w:p>
        </w:tc>
        <w:tc>
          <w:tcPr>
            <w:tcW w:w="233" w:type="dxa"/>
            <w:gridSpan w:val="2"/>
            <w:vMerge/>
          </w:tcPr>
          <w:p w:rsidR="000935AC" w:rsidRPr="008757DC" w:rsidRDefault="000935AC" w:rsidP="0080201A">
            <w:pPr>
              <w:pStyle w:val="Intructional"/>
            </w:pPr>
          </w:p>
        </w:tc>
        <w:tc>
          <w:tcPr>
            <w:tcW w:w="3581" w:type="dxa"/>
            <w:vMerge/>
          </w:tcPr>
          <w:p w:rsidR="000935AC" w:rsidRPr="00AA3E78" w:rsidRDefault="000935AC" w:rsidP="00885BCE">
            <w:pPr>
              <w:pStyle w:val="InstructionalHeading"/>
            </w:pPr>
          </w:p>
        </w:tc>
      </w:tr>
      <w:tr w:rsidR="000935AC" w:rsidRPr="008757DC" w:rsidTr="0059176E">
        <w:trPr>
          <w:trHeight w:val="12"/>
        </w:trPr>
        <w:tc>
          <w:tcPr>
            <w:tcW w:w="3682" w:type="dxa"/>
          </w:tcPr>
          <w:p w:rsidR="000935AC" w:rsidRDefault="000935AC" w:rsidP="003308EA">
            <w:pPr>
              <w:pStyle w:val="Intructional2"/>
              <w:numPr>
                <w:ilvl w:val="0"/>
                <w:numId w:val="23"/>
              </w:numPr>
              <w:spacing w:after="0" w:line="240" w:lineRule="auto"/>
              <w:rPr>
                <w:sz w:val="4"/>
                <w:szCs w:val="16"/>
              </w:rPr>
            </w:pPr>
          </w:p>
          <w:p w:rsidR="00E364D1" w:rsidRPr="00854CDA" w:rsidRDefault="008C0A65" w:rsidP="00854CDA">
            <w:pPr>
              <w:pStyle w:val="ListParagraph"/>
              <w:numPr>
                <w:ilvl w:val="0"/>
                <w:numId w:val="17"/>
              </w:numPr>
              <w:ind w:left="261" w:hanging="336"/>
              <w:jc w:val="both"/>
            </w:pPr>
            <w:r>
              <w:t xml:space="preserve">Improved student performance in English, Mathematics and Science in </w:t>
            </w:r>
            <w:r w:rsidRPr="008C0A65">
              <w:t>school based criterion referenced (summative) assess</w:t>
            </w:r>
            <w:r>
              <w:t xml:space="preserve">ment tasks in June and December, measured by an </w:t>
            </w:r>
            <w:r w:rsidRPr="008C0A65">
              <w:t>increase in the number of students achieving at grade level or above.</w:t>
            </w:r>
          </w:p>
          <w:p w:rsidR="00854CDA" w:rsidRPr="00854CDA" w:rsidRDefault="00854CDA" w:rsidP="00854CDA">
            <w:pPr>
              <w:pStyle w:val="ListParagraph"/>
              <w:ind w:left="261"/>
              <w:jc w:val="both"/>
            </w:pPr>
          </w:p>
          <w:p w:rsidR="008C0A65" w:rsidRDefault="008C0A65" w:rsidP="00854CDA">
            <w:pPr>
              <w:pStyle w:val="ListParagraph"/>
              <w:numPr>
                <w:ilvl w:val="0"/>
                <w:numId w:val="17"/>
              </w:numPr>
              <w:ind w:left="261" w:hanging="336"/>
              <w:jc w:val="both"/>
            </w:pPr>
            <w:r w:rsidRPr="008C0A65">
              <w:t>Teaching practice incorporates identified drivers of improved student learning, as evident in teacher observation reports annotated by supervisors.</w:t>
            </w:r>
          </w:p>
          <w:p w:rsidR="00E364D1" w:rsidRDefault="00E364D1" w:rsidP="00E364D1"/>
          <w:p w:rsidR="00E364D1" w:rsidRDefault="00E364D1" w:rsidP="00E364D1"/>
          <w:p w:rsidR="00E364D1" w:rsidRDefault="00E364D1" w:rsidP="00E364D1"/>
          <w:p w:rsidR="00E364D1" w:rsidRDefault="00E364D1" w:rsidP="00E364D1"/>
          <w:p w:rsidR="00E364D1" w:rsidRPr="00E364D1" w:rsidRDefault="00E364D1" w:rsidP="00E364D1"/>
        </w:tc>
        <w:tc>
          <w:tcPr>
            <w:tcW w:w="232" w:type="dxa"/>
            <w:vMerge/>
          </w:tcPr>
          <w:p w:rsidR="000935AC" w:rsidRPr="008757DC" w:rsidRDefault="000935AC" w:rsidP="0080201A">
            <w:pPr>
              <w:pStyle w:val="Intructional"/>
            </w:pPr>
          </w:p>
        </w:tc>
        <w:tc>
          <w:tcPr>
            <w:tcW w:w="3748" w:type="dxa"/>
            <w:gridSpan w:val="5"/>
            <w:vMerge/>
          </w:tcPr>
          <w:p w:rsidR="000935AC" w:rsidRPr="008641DA" w:rsidRDefault="000935AC" w:rsidP="00885BCE">
            <w:pPr>
              <w:pStyle w:val="InstructionalHeading"/>
            </w:pPr>
          </w:p>
        </w:tc>
        <w:tc>
          <w:tcPr>
            <w:tcW w:w="233" w:type="dxa"/>
            <w:gridSpan w:val="2"/>
            <w:vMerge/>
          </w:tcPr>
          <w:p w:rsidR="000935AC" w:rsidRPr="008757DC" w:rsidRDefault="000935AC" w:rsidP="0080201A">
            <w:pPr>
              <w:pStyle w:val="Intructional"/>
            </w:pPr>
          </w:p>
        </w:tc>
        <w:tc>
          <w:tcPr>
            <w:tcW w:w="3684" w:type="dxa"/>
            <w:gridSpan w:val="7"/>
            <w:vMerge/>
          </w:tcPr>
          <w:p w:rsidR="000935AC" w:rsidRPr="008641DA" w:rsidRDefault="000935AC" w:rsidP="00885BCE">
            <w:pPr>
              <w:pStyle w:val="InstructionalHeading"/>
            </w:pPr>
          </w:p>
        </w:tc>
        <w:tc>
          <w:tcPr>
            <w:tcW w:w="233" w:type="dxa"/>
            <w:gridSpan w:val="2"/>
            <w:vMerge/>
          </w:tcPr>
          <w:p w:rsidR="000935AC" w:rsidRPr="008757DC" w:rsidRDefault="000935AC" w:rsidP="0080201A">
            <w:pPr>
              <w:pStyle w:val="Intructional"/>
            </w:pPr>
          </w:p>
        </w:tc>
        <w:tc>
          <w:tcPr>
            <w:tcW w:w="3581" w:type="dxa"/>
            <w:vMerge/>
          </w:tcPr>
          <w:p w:rsidR="000935AC" w:rsidRPr="00AA3E78" w:rsidRDefault="000935AC" w:rsidP="00885BCE">
            <w:pPr>
              <w:pStyle w:val="InstructionalHeading"/>
            </w:pPr>
          </w:p>
        </w:tc>
      </w:tr>
      <w:tr w:rsidR="000935AC" w:rsidRPr="008F5B71" w:rsidTr="0059176E">
        <w:trPr>
          <w:trHeight w:val="176"/>
        </w:trPr>
        <w:tc>
          <w:tcPr>
            <w:tcW w:w="15393" w:type="dxa"/>
            <w:gridSpan w:val="19"/>
            <w:shd w:val="clear" w:color="auto" w:fill="BA0C2F" w:themeFill="accent3"/>
            <w:vAlign w:val="center"/>
          </w:tcPr>
          <w:p w:rsidR="000935AC" w:rsidRPr="008F5B71" w:rsidRDefault="00E9362F" w:rsidP="00564CB4">
            <w:pPr>
              <w:pageBreakBefore/>
              <w:spacing w:before="0" w:line="480" w:lineRule="exact"/>
              <w:ind w:left="0"/>
              <w:rPr>
                <w:rStyle w:val="Heading1Char"/>
              </w:rPr>
            </w:pPr>
            <w:r>
              <w:rPr>
                <w:rStyle w:val="Heading1Char"/>
                <w:color w:val="FFFFFF" w:themeColor="background1"/>
                <w:sz w:val="36"/>
                <w:szCs w:val="36"/>
              </w:rPr>
              <w:lastRenderedPageBreak/>
              <w:t>Strategic D</w:t>
            </w:r>
            <w:r w:rsidR="000935AC" w:rsidRPr="008F5B71">
              <w:rPr>
                <w:rStyle w:val="Heading1Char"/>
                <w:color w:val="FFFFFF" w:themeColor="background1"/>
                <w:sz w:val="36"/>
                <w:szCs w:val="36"/>
              </w:rPr>
              <w:t>irection 2:</w:t>
            </w:r>
            <w:r w:rsidR="000935AC" w:rsidRPr="008F5B71">
              <w:rPr>
                <w:rStyle w:val="Heading1Char"/>
                <w:rFonts w:ascii="Arial Black" w:hAnsi="Arial Black"/>
                <w:color w:val="FFFFFF" w:themeColor="background1"/>
                <w:sz w:val="36"/>
                <w:szCs w:val="36"/>
              </w:rPr>
              <w:t xml:space="preserve"> </w:t>
            </w:r>
            <w:r w:rsidR="00616C46">
              <w:rPr>
                <w:rStyle w:val="NormalTextOnly"/>
                <w:b/>
                <w:color w:val="FFFFFF" w:themeColor="background1"/>
                <w:sz w:val="36"/>
                <w:szCs w:val="36"/>
              </w:rPr>
              <w:t>Enabling Lifelong Learning</w:t>
            </w:r>
          </w:p>
        </w:tc>
      </w:tr>
      <w:tr w:rsidR="000935AC" w:rsidRPr="008757DC" w:rsidTr="00564CB4">
        <w:trPr>
          <w:trHeight w:hRule="exact" w:val="50"/>
        </w:trPr>
        <w:tc>
          <w:tcPr>
            <w:tcW w:w="3682" w:type="dxa"/>
          </w:tcPr>
          <w:p w:rsidR="000935AC" w:rsidRPr="008757DC" w:rsidRDefault="000935AC" w:rsidP="005E47D0"/>
        </w:tc>
        <w:tc>
          <w:tcPr>
            <w:tcW w:w="232" w:type="dxa"/>
          </w:tcPr>
          <w:p w:rsidR="000935AC" w:rsidRPr="008757DC" w:rsidRDefault="000935AC" w:rsidP="005E47D0"/>
        </w:tc>
        <w:tc>
          <w:tcPr>
            <w:tcW w:w="3678" w:type="dxa"/>
            <w:gridSpan w:val="4"/>
          </w:tcPr>
          <w:p w:rsidR="000935AC" w:rsidRPr="008757DC" w:rsidRDefault="000935AC" w:rsidP="005E47D0"/>
        </w:tc>
        <w:tc>
          <w:tcPr>
            <w:tcW w:w="233" w:type="dxa"/>
            <w:gridSpan w:val="2"/>
          </w:tcPr>
          <w:p w:rsidR="000935AC" w:rsidRPr="008757DC" w:rsidRDefault="000935AC" w:rsidP="005E47D0"/>
        </w:tc>
        <w:tc>
          <w:tcPr>
            <w:tcW w:w="3684" w:type="dxa"/>
            <w:gridSpan w:val="7"/>
          </w:tcPr>
          <w:p w:rsidR="000935AC" w:rsidRPr="008757DC" w:rsidRDefault="000935AC" w:rsidP="005E47D0">
            <w:pPr>
              <w:pStyle w:val="Body"/>
            </w:pPr>
          </w:p>
        </w:tc>
        <w:tc>
          <w:tcPr>
            <w:tcW w:w="233" w:type="dxa"/>
            <w:gridSpan w:val="2"/>
          </w:tcPr>
          <w:p w:rsidR="000935AC" w:rsidRPr="008757DC" w:rsidRDefault="000935AC" w:rsidP="005E47D0"/>
        </w:tc>
        <w:tc>
          <w:tcPr>
            <w:tcW w:w="3651" w:type="dxa"/>
            <w:gridSpan w:val="2"/>
          </w:tcPr>
          <w:p w:rsidR="000935AC" w:rsidRPr="008757DC" w:rsidRDefault="000935AC" w:rsidP="005E47D0"/>
        </w:tc>
      </w:tr>
      <w:tr w:rsidR="000935AC" w:rsidRPr="00E32F37" w:rsidTr="00564CB4">
        <w:trPr>
          <w:trHeight w:hRule="exact" w:val="204"/>
        </w:trPr>
        <w:tc>
          <w:tcPr>
            <w:tcW w:w="3682" w:type="dxa"/>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2" w:type="dxa"/>
            <w:shd w:val="clear" w:color="auto" w:fill="auto"/>
            <w:vAlign w:val="center"/>
          </w:tcPr>
          <w:p w:rsidR="000935AC" w:rsidRPr="00E32F37" w:rsidRDefault="000935AC" w:rsidP="005E47D0">
            <w:pPr>
              <w:rPr>
                <w:color w:val="FFFFFF" w:themeColor="background1"/>
              </w:rPr>
            </w:pPr>
          </w:p>
        </w:tc>
        <w:tc>
          <w:tcPr>
            <w:tcW w:w="3748" w:type="dxa"/>
            <w:gridSpan w:val="5"/>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3" w:type="dxa"/>
            <w:gridSpan w:val="2"/>
            <w:shd w:val="clear" w:color="auto" w:fill="auto"/>
            <w:vAlign w:val="center"/>
          </w:tcPr>
          <w:p w:rsidR="000935AC" w:rsidRPr="00E32F37" w:rsidRDefault="000935AC" w:rsidP="005E47D0">
            <w:pPr>
              <w:rPr>
                <w:color w:val="FFFFFF" w:themeColor="background1"/>
              </w:rPr>
            </w:pPr>
          </w:p>
        </w:tc>
        <w:tc>
          <w:tcPr>
            <w:tcW w:w="3684" w:type="dxa"/>
            <w:gridSpan w:val="7"/>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3" w:type="dxa"/>
            <w:gridSpan w:val="2"/>
            <w:vAlign w:val="center"/>
          </w:tcPr>
          <w:p w:rsidR="000935AC" w:rsidRPr="00E32F37" w:rsidRDefault="000935AC" w:rsidP="005E47D0">
            <w:pPr>
              <w:ind w:left="0"/>
              <w:rPr>
                <w:color w:val="FFFFFF" w:themeColor="background1"/>
              </w:rPr>
            </w:pPr>
          </w:p>
        </w:tc>
        <w:tc>
          <w:tcPr>
            <w:tcW w:w="3581" w:type="dxa"/>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0935AC" w:rsidRPr="008757DC" w:rsidTr="00564CB4">
        <w:trPr>
          <w:trHeight w:hRule="exact" w:val="12"/>
        </w:trPr>
        <w:tc>
          <w:tcPr>
            <w:tcW w:w="3682" w:type="dxa"/>
          </w:tcPr>
          <w:p w:rsidR="000935AC" w:rsidRPr="008757DC" w:rsidRDefault="000935AC" w:rsidP="005E47D0"/>
        </w:tc>
        <w:tc>
          <w:tcPr>
            <w:tcW w:w="232" w:type="dxa"/>
          </w:tcPr>
          <w:p w:rsidR="000935AC" w:rsidRPr="008757DC" w:rsidRDefault="000935AC" w:rsidP="005E47D0"/>
        </w:tc>
        <w:tc>
          <w:tcPr>
            <w:tcW w:w="3748" w:type="dxa"/>
            <w:gridSpan w:val="5"/>
          </w:tcPr>
          <w:p w:rsidR="000935AC" w:rsidRPr="008757DC" w:rsidRDefault="000935AC" w:rsidP="005E47D0"/>
        </w:tc>
        <w:tc>
          <w:tcPr>
            <w:tcW w:w="233" w:type="dxa"/>
            <w:gridSpan w:val="2"/>
          </w:tcPr>
          <w:p w:rsidR="000935AC" w:rsidRPr="008757DC" w:rsidRDefault="000935AC" w:rsidP="005E47D0"/>
        </w:tc>
        <w:tc>
          <w:tcPr>
            <w:tcW w:w="3684" w:type="dxa"/>
            <w:gridSpan w:val="7"/>
          </w:tcPr>
          <w:p w:rsidR="000935AC" w:rsidRPr="008757DC" w:rsidRDefault="000935AC" w:rsidP="005E47D0">
            <w:pPr>
              <w:pStyle w:val="Body"/>
            </w:pPr>
          </w:p>
        </w:tc>
        <w:tc>
          <w:tcPr>
            <w:tcW w:w="233" w:type="dxa"/>
            <w:gridSpan w:val="2"/>
          </w:tcPr>
          <w:p w:rsidR="000935AC" w:rsidRPr="008757DC" w:rsidRDefault="000935AC" w:rsidP="005E47D0"/>
        </w:tc>
        <w:tc>
          <w:tcPr>
            <w:tcW w:w="3581" w:type="dxa"/>
          </w:tcPr>
          <w:p w:rsidR="000935AC" w:rsidRPr="008757DC" w:rsidRDefault="000935AC" w:rsidP="005E47D0"/>
        </w:tc>
      </w:tr>
      <w:tr w:rsidR="000935AC" w:rsidRPr="008757DC" w:rsidTr="00564CB4">
        <w:trPr>
          <w:trHeight w:val="782"/>
        </w:trPr>
        <w:tc>
          <w:tcPr>
            <w:tcW w:w="3682" w:type="dxa"/>
          </w:tcPr>
          <w:p w:rsidR="00C50407" w:rsidRDefault="00C50407" w:rsidP="00C50407">
            <w:pPr>
              <w:pStyle w:val="ListParagraph"/>
              <w:ind w:left="135"/>
              <w:jc w:val="both"/>
            </w:pPr>
            <w:r w:rsidRPr="00C50407">
              <w:t xml:space="preserve">This strategic direction is underpinned by our belief that a high level of competence in the enabling subject areas of English, Mathematics and Science is essential.  We consider these to be enabling because without a high degree of proficiency in these areas, lifelong learning is not possible.  Acting both independently and interdependently, a high level of proficiency in these three subject areas are also guarantors of choice in later school experience and life.  We will produce students who are not only highly literate and numerate but who also possess both the knowledge and skillset to be able to work scientifically and technologically to not only problem solve but satisfy their innate curiosity in the world around them.  </w:t>
            </w:r>
          </w:p>
          <w:p w:rsidR="00261D72" w:rsidRDefault="00261D72" w:rsidP="00C50407">
            <w:pPr>
              <w:pStyle w:val="ListParagraph"/>
              <w:ind w:left="135"/>
              <w:jc w:val="both"/>
            </w:pPr>
          </w:p>
          <w:p w:rsidR="000935AC" w:rsidRPr="00D05A50" w:rsidRDefault="000935AC" w:rsidP="00B106BA">
            <w:pPr>
              <w:pStyle w:val="ListParagraph"/>
              <w:ind w:left="135"/>
              <w:jc w:val="both"/>
            </w:pPr>
          </w:p>
        </w:tc>
        <w:tc>
          <w:tcPr>
            <w:tcW w:w="232" w:type="dxa"/>
            <w:vMerge w:val="restart"/>
          </w:tcPr>
          <w:p w:rsidR="000935AC" w:rsidRPr="008757DC" w:rsidRDefault="000935AC" w:rsidP="005E47D0">
            <w:pPr>
              <w:pStyle w:val="Intructional"/>
            </w:pPr>
          </w:p>
        </w:tc>
        <w:tc>
          <w:tcPr>
            <w:tcW w:w="3748" w:type="dxa"/>
            <w:gridSpan w:val="5"/>
            <w:vMerge w:val="restart"/>
          </w:tcPr>
          <w:p w:rsidR="009A4F27" w:rsidRPr="009A4F27" w:rsidRDefault="009A4F27" w:rsidP="009A4F27">
            <w:pPr>
              <w:ind w:left="0" w:hanging="69"/>
              <w:jc w:val="both"/>
              <w:rPr>
                <w:b/>
              </w:rPr>
            </w:pPr>
            <w:r w:rsidRPr="009A4F27">
              <w:rPr>
                <w:b/>
              </w:rPr>
              <w:t>Staff</w:t>
            </w:r>
          </w:p>
          <w:p w:rsidR="00ED6DAA" w:rsidRDefault="00ED6DAA" w:rsidP="003308EA">
            <w:pPr>
              <w:pStyle w:val="ListParagraph"/>
              <w:numPr>
                <w:ilvl w:val="0"/>
                <w:numId w:val="27"/>
              </w:numPr>
              <w:ind w:left="170" w:hanging="252"/>
              <w:jc w:val="both"/>
            </w:pPr>
            <w:r>
              <w:t>Develop capacities in using PLAN to monitor student progress in literacy and numeracy.</w:t>
            </w:r>
          </w:p>
          <w:p w:rsidR="00ED6DAA" w:rsidRDefault="00ED6DAA" w:rsidP="00283318">
            <w:pPr>
              <w:pStyle w:val="ListParagraph"/>
              <w:ind w:left="170"/>
              <w:jc w:val="both"/>
            </w:pPr>
          </w:p>
          <w:p w:rsidR="00ED6DAA" w:rsidRDefault="00ED6DAA" w:rsidP="003308EA">
            <w:pPr>
              <w:pStyle w:val="ListParagraph"/>
              <w:numPr>
                <w:ilvl w:val="0"/>
                <w:numId w:val="27"/>
              </w:numPr>
              <w:ind w:left="170" w:hanging="252"/>
              <w:jc w:val="both"/>
            </w:pPr>
            <w:r>
              <w:t>Training staff members to deliver professional development in Focus on Reading, Writing for the Middle Years.</w:t>
            </w:r>
          </w:p>
          <w:p w:rsidR="005D5012" w:rsidRDefault="005D5012" w:rsidP="005D5012">
            <w:pPr>
              <w:pStyle w:val="ListParagraph"/>
            </w:pPr>
          </w:p>
          <w:p w:rsidR="005D5012" w:rsidRDefault="005D5012" w:rsidP="005D5012">
            <w:pPr>
              <w:pStyle w:val="ListParagraph"/>
              <w:ind w:left="170"/>
            </w:pPr>
          </w:p>
          <w:p w:rsidR="00ED6DAA" w:rsidRDefault="00ED6DAA" w:rsidP="003308EA">
            <w:pPr>
              <w:pStyle w:val="ListParagraph"/>
              <w:numPr>
                <w:ilvl w:val="0"/>
                <w:numId w:val="27"/>
              </w:numPr>
              <w:ind w:left="170" w:hanging="252"/>
              <w:jc w:val="both"/>
            </w:pPr>
            <w:r>
              <w:t>Prioritise and enhance discussion about student learning in literacy, numeracy and science during allocated stage meetings.</w:t>
            </w:r>
          </w:p>
          <w:p w:rsidR="00ED6DAA" w:rsidRDefault="00ED6DAA" w:rsidP="00ED6DAA">
            <w:pPr>
              <w:pStyle w:val="ListParagraph"/>
              <w:ind w:left="170"/>
            </w:pPr>
          </w:p>
          <w:p w:rsidR="00ED6DAA" w:rsidRDefault="00ED6DAA" w:rsidP="003308EA">
            <w:pPr>
              <w:pStyle w:val="ListParagraph"/>
              <w:numPr>
                <w:ilvl w:val="0"/>
                <w:numId w:val="27"/>
              </w:numPr>
              <w:ind w:left="170" w:hanging="252"/>
              <w:jc w:val="both"/>
            </w:pPr>
            <w:r>
              <w:t>Develop monitoring strategies and self-reflection to improve and consolidate best practice.</w:t>
            </w:r>
          </w:p>
          <w:p w:rsidR="00246AFE" w:rsidRDefault="00246AFE" w:rsidP="00246AFE">
            <w:pPr>
              <w:pStyle w:val="ListParagraph"/>
            </w:pPr>
          </w:p>
          <w:p w:rsidR="00246AFE" w:rsidRPr="009A4F27" w:rsidRDefault="009A4F27" w:rsidP="009A4F27">
            <w:pPr>
              <w:ind w:left="0" w:hanging="27"/>
              <w:jc w:val="both"/>
              <w:rPr>
                <w:b/>
              </w:rPr>
            </w:pPr>
            <w:r w:rsidRPr="009A4F27">
              <w:rPr>
                <w:b/>
              </w:rPr>
              <w:t>Students</w:t>
            </w:r>
          </w:p>
          <w:p w:rsidR="00ED6DAA" w:rsidRDefault="00ED6DAA" w:rsidP="003308EA">
            <w:pPr>
              <w:pStyle w:val="ListParagraph"/>
              <w:numPr>
                <w:ilvl w:val="0"/>
                <w:numId w:val="28"/>
              </w:numPr>
              <w:ind w:left="156" w:hanging="238"/>
              <w:jc w:val="both"/>
            </w:pPr>
            <w:r>
              <w:t>Through discussion with staff, peers and parents, students learn and reflect on their learning through their study of English, Mathematics and Science.</w:t>
            </w:r>
          </w:p>
          <w:p w:rsidR="009A4F27" w:rsidRDefault="009A4F27" w:rsidP="009A4F27">
            <w:pPr>
              <w:ind w:left="-82"/>
              <w:rPr>
                <w:b/>
              </w:rPr>
            </w:pPr>
          </w:p>
          <w:p w:rsidR="00ED6DAA" w:rsidRPr="009A4F27" w:rsidRDefault="009A4F27" w:rsidP="009A4F27">
            <w:pPr>
              <w:ind w:left="-82"/>
              <w:rPr>
                <w:b/>
              </w:rPr>
            </w:pPr>
            <w:r w:rsidRPr="009A4F27">
              <w:rPr>
                <w:b/>
              </w:rPr>
              <w:t>Parents</w:t>
            </w:r>
          </w:p>
          <w:p w:rsidR="00ED6DAA" w:rsidRDefault="00803972" w:rsidP="009A4F27">
            <w:pPr>
              <w:pStyle w:val="ListParagraph"/>
              <w:numPr>
                <w:ilvl w:val="0"/>
                <w:numId w:val="28"/>
              </w:numPr>
              <w:ind w:left="198" w:hanging="239"/>
              <w:jc w:val="both"/>
            </w:pPr>
            <w:r>
              <w:t xml:space="preserve">Empower </w:t>
            </w:r>
            <w:r w:rsidR="00ED6DAA">
              <w:t>parent</w:t>
            </w:r>
            <w:r>
              <w:t xml:space="preserve">s through enhancing their </w:t>
            </w:r>
            <w:r w:rsidR="00ED6DAA">
              <w:t xml:space="preserve">knowledge of the skills and strategies learned at school </w:t>
            </w:r>
            <w:r>
              <w:t xml:space="preserve">so they can </w:t>
            </w:r>
            <w:r w:rsidR="009A4F27">
              <w:t xml:space="preserve">better </w:t>
            </w:r>
            <w:r w:rsidR="00ED6DAA">
              <w:t xml:space="preserve">support their children </w:t>
            </w:r>
            <w:r>
              <w:t xml:space="preserve">at </w:t>
            </w:r>
            <w:r w:rsidR="00ED6DAA">
              <w:t>home.</w:t>
            </w:r>
          </w:p>
          <w:p w:rsidR="00ED6DAA" w:rsidRDefault="00ED6DAA" w:rsidP="00283318">
            <w:pPr>
              <w:pStyle w:val="ListParagraph"/>
              <w:ind w:left="198"/>
              <w:jc w:val="both"/>
            </w:pPr>
          </w:p>
          <w:p w:rsidR="00ED6DAA" w:rsidRDefault="00ED6DAA" w:rsidP="003308EA">
            <w:pPr>
              <w:pStyle w:val="ListParagraph"/>
              <w:numPr>
                <w:ilvl w:val="0"/>
                <w:numId w:val="28"/>
              </w:numPr>
              <w:ind w:left="198" w:hanging="266"/>
              <w:jc w:val="both"/>
            </w:pPr>
            <w:r>
              <w:t>Parent meeting</w:t>
            </w:r>
            <w:r w:rsidR="009676DD">
              <w:t>s</w:t>
            </w:r>
            <w:r>
              <w:t xml:space="preserve"> on Literacy (2015) Numeracy (2016) and Science (2017) to complement schools emphasis on these subject areas.</w:t>
            </w:r>
          </w:p>
          <w:p w:rsidR="00ED6DAA" w:rsidRDefault="00ED6DAA" w:rsidP="00ED6DAA"/>
          <w:p w:rsidR="00ED6DAA" w:rsidRDefault="00ED6DAA" w:rsidP="00ED6DAA"/>
          <w:p w:rsidR="00ED6DAA" w:rsidRDefault="00ED6DAA" w:rsidP="00ED6DAA"/>
          <w:p w:rsidR="00ED6DAA" w:rsidRDefault="00ED6DAA" w:rsidP="00ED6DAA">
            <w:r>
              <w:tab/>
            </w:r>
          </w:p>
          <w:p w:rsidR="00ED6DAA" w:rsidRDefault="00ED6DAA" w:rsidP="00ED6DAA">
            <w:r>
              <w:tab/>
            </w:r>
          </w:p>
          <w:p w:rsidR="002F183B" w:rsidRPr="0037361C" w:rsidRDefault="00ED6DAA" w:rsidP="005D5012">
            <w:pPr>
              <w:ind w:left="0"/>
            </w:pPr>
            <w:r>
              <w:tab/>
            </w:r>
          </w:p>
        </w:tc>
        <w:tc>
          <w:tcPr>
            <w:tcW w:w="233" w:type="dxa"/>
            <w:gridSpan w:val="2"/>
            <w:vMerge w:val="restart"/>
          </w:tcPr>
          <w:p w:rsidR="000935AC" w:rsidRPr="008757DC" w:rsidRDefault="000935AC" w:rsidP="005E47D0">
            <w:pPr>
              <w:pStyle w:val="Intructional"/>
            </w:pPr>
          </w:p>
        </w:tc>
        <w:tc>
          <w:tcPr>
            <w:tcW w:w="3684" w:type="dxa"/>
            <w:gridSpan w:val="7"/>
            <w:vMerge w:val="restart"/>
          </w:tcPr>
          <w:p w:rsidR="009C208C" w:rsidRDefault="00A34B3B" w:rsidP="003308EA">
            <w:pPr>
              <w:pStyle w:val="ListParagraph"/>
              <w:numPr>
                <w:ilvl w:val="0"/>
                <w:numId w:val="28"/>
              </w:numPr>
              <w:ind w:left="207" w:hanging="294"/>
              <w:jc w:val="both"/>
            </w:pPr>
            <w:r>
              <w:t xml:space="preserve">Sustain </w:t>
            </w:r>
            <w:proofErr w:type="gramStart"/>
            <w:r>
              <w:t>and  further</w:t>
            </w:r>
            <w:proofErr w:type="gramEnd"/>
            <w:r>
              <w:t xml:space="preserve"> develop </w:t>
            </w:r>
            <w:r w:rsidR="009C208C">
              <w:t>high quality teaching practise, resourcing and stude</w:t>
            </w:r>
            <w:r w:rsidR="009676DD">
              <w:t xml:space="preserve">nt understanding in </w:t>
            </w:r>
            <w:r>
              <w:t xml:space="preserve">English </w:t>
            </w:r>
            <w:r w:rsidR="009C208C">
              <w:t>K-6 with a focus on reading comprehension strategies and writing.</w:t>
            </w:r>
          </w:p>
          <w:p w:rsidR="002D67B3" w:rsidRDefault="002D67B3" w:rsidP="00283318">
            <w:pPr>
              <w:pStyle w:val="ListParagraph"/>
              <w:ind w:left="207" w:hanging="294"/>
              <w:jc w:val="both"/>
            </w:pPr>
          </w:p>
          <w:p w:rsidR="009C208C" w:rsidRDefault="00A34B3B" w:rsidP="003308EA">
            <w:pPr>
              <w:pStyle w:val="ListParagraph"/>
              <w:numPr>
                <w:ilvl w:val="0"/>
                <w:numId w:val="28"/>
              </w:numPr>
              <w:ind w:left="207" w:hanging="294"/>
              <w:jc w:val="both"/>
            </w:pPr>
            <w:r>
              <w:t xml:space="preserve">Sustain and further develop </w:t>
            </w:r>
            <w:r w:rsidR="009C208C">
              <w:t xml:space="preserve">high quality teaching practise </w:t>
            </w:r>
            <w:r w:rsidR="009676DD">
              <w:t>in Mathematics</w:t>
            </w:r>
            <w:r>
              <w:t xml:space="preserve"> </w:t>
            </w:r>
            <w:r w:rsidR="009C208C">
              <w:t>K-6 to track and differentiate the new NSW Curriculum for all strands</w:t>
            </w:r>
            <w:r w:rsidR="002D67B3">
              <w:t>.</w:t>
            </w:r>
          </w:p>
          <w:p w:rsidR="002D67B3" w:rsidRDefault="002D67B3" w:rsidP="00283318">
            <w:pPr>
              <w:pStyle w:val="ListParagraph"/>
              <w:ind w:left="207" w:hanging="294"/>
              <w:jc w:val="both"/>
            </w:pPr>
          </w:p>
          <w:p w:rsidR="009C208C" w:rsidRDefault="00A34B3B" w:rsidP="003308EA">
            <w:pPr>
              <w:pStyle w:val="ListParagraph"/>
              <w:numPr>
                <w:ilvl w:val="0"/>
                <w:numId w:val="28"/>
              </w:numPr>
              <w:ind w:left="207" w:hanging="294"/>
              <w:jc w:val="both"/>
            </w:pPr>
            <w:r>
              <w:t>Sustain and</w:t>
            </w:r>
            <w:r w:rsidR="009676DD">
              <w:t xml:space="preserve"> </w:t>
            </w:r>
            <w:r>
              <w:t xml:space="preserve">further develop </w:t>
            </w:r>
            <w:r w:rsidR="009C208C">
              <w:t>high quality teaching practise, resourcing and student understanding in relation to scientific instruction K-6</w:t>
            </w:r>
            <w:r w:rsidR="00AA6D9E">
              <w:t>,</w:t>
            </w:r>
            <w:r w:rsidR="009C208C">
              <w:t xml:space="preserve"> focusing on Working Scientifically, Working Technologically and monitoring scientific content knowledge.</w:t>
            </w:r>
          </w:p>
          <w:p w:rsidR="009C208C" w:rsidRDefault="009C208C" w:rsidP="009C208C">
            <w:pPr>
              <w:pStyle w:val="ListParagraph"/>
              <w:ind w:left="259"/>
            </w:pPr>
          </w:p>
          <w:p w:rsidR="009C208C" w:rsidRPr="009D577C" w:rsidRDefault="009C208C" w:rsidP="00246AFE">
            <w:pPr>
              <w:pStyle w:val="ListParagraph"/>
              <w:ind w:left="-87"/>
              <w:rPr>
                <w:b/>
              </w:rPr>
            </w:pPr>
            <w:r w:rsidRPr="009D577C">
              <w:rPr>
                <w:b/>
              </w:rPr>
              <w:t>Evaluation Plan</w:t>
            </w:r>
          </w:p>
          <w:p w:rsidR="009C208C" w:rsidRDefault="009C208C" w:rsidP="003308EA">
            <w:pPr>
              <w:pStyle w:val="ListParagraph"/>
              <w:numPr>
                <w:ilvl w:val="0"/>
                <w:numId w:val="29"/>
              </w:numPr>
              <w:ind w:left="207" w:hanging="294"/>
              <w:jc w:val="both"/>
            </w:pPr>
            <w:r>
              <w:t>Analysis of school based summative assessment and teacher formative assessment to ensure students are meeting Stage based outcomes.</w:t>
            </w:r>
          </w:p>
          <w:p w:rsidR="002D67B3" w:rsidRDefault="002D67B3" w:rsidP="00283318">
            <w:pPr>
              <w:pStyle w:val="ListParagraph"/>
              <w:ind w:left="333"/>
              <w:jc w:val="both"/>
            </w:pPr>
          </w:p>
          <w:p w:rsidR="009C208C" w:rsidRDefault="009C208C" w:rsidP="003308EA">
            <w:pPr>
              <w:pStyle w:val="ListParagraph"/>
              <w:numPr>
                <w:ilvl w:val="0"/>
                <w:numId w:val="29"/>
              </w:numPr>
              <w:ind w:left="221" w:hanging="308"/>
              <w:jc w:val="both"/>
            </w:pPr>
            <w:r>
              <w:t xml:space="preserve">Observation of teacher classroom practise, programming, assessment and student work samples reflects quality teaching practise </w:t>
            </w:r>
            <w:r w:rsidR="00A34B3B">
              <w:t>and</w:t>
            </w:r>
            <w:r>
              <w:t xml:space="preserve"> priorities in English, Mathematics and Science.  </w:t>
            </w:r>
          </w:p>
          <w:p w:rsidR="009C208C" w:rsidRDefault="009C208C" w:rsidP="003E27DB">
            <w:pPr>
              <w:pStyle w:val="ListParagraph"/>
              <w:ind w:left="259"/>
            </w:pPr>
          </w:p>
          <w:p w:rsidR="006607C9" w:rsidRPr="006607C9" w:rsidRDefault="006607C9" w:rsidP="003E27DB">
            <w:pPr>
              <w:pStyle w:val="ListParagraph"/>
              <w:ind w:left="259"/>
              <w:rPr>
                <w:b/>
                <w:szCs w:val="18"/>
              </w:rPr>
            </w:pPr>
          </w:p>
        </w:tc>
        <w:tc>
          <w:tcPr>
            <w:tcW w:w="233" w:type="dxa"/>
            <w:gridSpan w:val="2"/>
            <w:vMerge w:val="restart"/>
          </w:tcPr>
          <w:p w:rsidR="000935AC" w:rsidRPr="008757DC" w:rsidRDefault="000935AC" w:rsidP="005E47D0">
            <w:pPr>
              <w:pStyle w:val="Intructional"/>
            </w:pPr>
          </w:p>
        </w:tc>
        <w:tc>
          <w:tcPr>
            <w:tcW w:w="3581" w:type="dxa"/>
            <w:vMerge w:val="restart"/>
          </w:tcPr>
          <w:p w:rsidR="005D5012" w:rsidRDefault="006A120D" w:rsidP="005D5012">
            <w:pPr>
              <w:ind w:left="0" w:hanging="98"/>
              <w:rPr>
                <w:b/>
              </w:rPr>
            </w:pPr>
            <w:r w:rsidRPr="005D5012">
              <w:rPr>
                <w:b/>
              </w:rPr>
              <w:t>Product</w:t>
            </w:r>
          </w:p>
          <w:p w:rsidR="006A120D" w:rsidRPr="005D5012" w:rsidRDefault="005449AD" w:rsidP="003308EA">
            <w:pPr>
              <w:pStyle w:val="ListParagraph"/>
              <w:numPr>
                <w:ilvl w:val="0"/>
                <w:numId w:val="30"/>
              </w:numPr>
              <w:ind w:left="84" w:hanging="168"/>
              <w:jc w:val="both"/>
              <w:rPr>
                <w:b/>
              </w:rPr>
            </w:pPr>
            <w:r>
              <w:t>Students K-6 meet state expectations</w:t>
            </w:r>
            <w:r w:rsidR="006A120D">
              <w:t xml:space="preserve"> in reading, writing, spelling and numeracy using the following measurement tools:</w:t>
            </w:r>
          </w:p>
          <w:p w:rsidR="006A120D" w:rsidRDefault="006A120D" w:rsidP="003308EA">
            <w:pPr>
              <w:pStyle w:val="ListParagraph"/>
              <w:numPr>
                <w:ilvl w:val="0"/>
                <w:numId w:val="31"/>
              </w:numPr>
              <w:ind w:left="532"/>
              <w:jc w:val="both"/>
            </w:pPr>
            <w:r>
              <w:t xml:space="preserve">Year 3 and Year 5 students maintain state mean performance </w:t>
            </w:r>
            <w:r w:rsidR="00A34B3B">
              <w:t xml:space="preserve">or above </w:t>
            </w:r>
            <w:r>
              <w:t>in Reading, Writing, Spelling and Numeracy.  (Baseline average of 2012-2014)</w:t>
            </w:r>
          </w:p>
          <w:p w:rsidR="006A120D" w:rsidRDefault="006A120D" w:rsidP="003308EA">
            <w:pPr>
              <w:pStyle w:val="ListParagraph"/>
              <w:numPr>
                <w:ilvl w:val="0"/>
                <w:numId w:val="31"/>
              </w:numPr>
              <w:ind w:left="532"/>
              <w:jc w:val="both"/>
            </w:pPr>
            <w:r>
              <w:t>K-2 students meet the desired outcomes associated with reading strategies and comprehension on the continuum, attaining:</w:t>
            </w:r>
          </w:p>
          <w:p w:rsidR="006A120D" w:rsidRDefault="006A120D" w:rsidP="003308EA">
            <w:pPr>
              <w:pStyle w:val="ListParagraph"/>
              <w:numPr>
                <w:ilvl w:val="0"/>
                <w:numId w:val="32"/>
              </w:numPr>
              <w:jc w:val="both"/>
            </w:pPr>
            <w:r>
              <w:t>Cluster 4 – Kindergarten</w:t>
            </w:r>
          </w:p>
          <w:p w:rsidR="006A120D" w:rsidRDefault="006A120D" w:rsidP="003308EA">
            <w:pPr>
              <w:pStyle w:val="ListParagraph"/>
              <w:numPr>
                <w:ilvl w:val="0"/>
                <w:numId w:val="32"/>
              </w:numPr>
              <w:jc w:val="both"/>
            </w:pPr>
            <w:r>
              <w:t>Cluster 6 – Year 1</w:t>
            </w:r>
          </w:p>
          <w:p w:rsidR="006A120D" w:rsidRDefault="006A120D" w:rsidP="003308EA">
            <w:pPr>
              <w:pStyle w:val="ListParagraph"/>
              <w:numPr>
                <w:ilvl w:val="0"/>
                <w:numId w:val="32"/>
              </w:numPr>
              <w:jc w:val="both"/>
            </w:pPr>
            <w:r>
              <w:t>Cluster 8 – Year 2</w:t>
            </w:r>
          </w:p>
          <w:p w:rsidR="005D5012" w:rsidRDefault="006A120D" w:rsidP="003308EA">
            <w:pPr>
              <w:pStyle w:val="ListParagraph"/>
              <w:numPr>
                <w:ilvl w:val="0"/>
                <w:numId w:val="32"/>
              </w:numPr>
              <w:jc w:val="both"/>
            </w:pPr>
            <w:r>
              <w:t>Students meet the grade requirements following EAS on the mathematics continuum.</w:t>
            </w:r>
          </w:p>
          <w:p w:rsidR="005D5012" w:rsidRDefault="005D5012" w:rsidP="005D5012">
            <w:pPr>
              <w:pStyle w:val="ListParagraph"/>
              <w:ind w:left="862"/>
            </w:pPr>
          </w:p>
          <w:p w:rsidR="006A120D" w:rsidRDefault="006A120D" w:rsidP="003308EA">
            <w:pPr>
              <w:pStyle w:val="ListParagraph"/>
              <w:numPr>
                <w:ilvl w:val="0"/>
                <w:numId w:val="30"/>
              </w:numPr>
              <w:ind w:left="112" w:hanging="224"/>
              <w:jc w:val="both"/>
            </w:pPr>
            <w:r>
              <w:t>School based summative assessment shows increasing student knowledge of Science content and control of scientific processes</w:t>
            </w:r>
            <w:r w:rsidR="00283318" w:rsidRPr="00283318">
              <w:t>.</w:t>
            </w:r>
          </w:p>
          <w:p w:rsidR="006A120D" w:rsidRPr="005D5012" w:rsidRDefault="006A120D" w:rsidP="00246AFE">
            <w:pPr>
              <w:ind w:left="-84"/>
              <w:rPr>
                <w:b/>
              </w:rPr>
            </w:pPr>
            <w:r w:rsidRPr="005D5012">
              <w:rPr>
                <w:b/>
              </w:rPr>
              <w:t>Practices – English and Mathematics</w:t>
            </w:r>
          </w:p>
          <w:p w:rsidR="005D5012" w:rsidRDefault="006A120D" w:rsidP="003308EA">
            <w:pPr>
              <w:pStyle w:val="ListParagraph"/>
              <w:numPr>
                <w:ilvl w:val="0"/>
                <w:numId w:val="30"/>
              </w:numPr>
              <w:ind w:left="112" w:hanging="210"/>
              <w:jc w:val="both"/>
            </w:pPr>
            <w:r>
              <w:t>Monitoring student progress using PLAN for both literacy and numeracy</w:t>
            </w:r>
            <w:r w:rsidR="005D5012">
              <w:t>.</w:t>
            </w:r>
          </w:p>
          <w:p w:rsidR="005D5012" w:rsidRDefault="005D5012" w:rsidP="00283318">
            <w:pPr>
              <w:pStyle w:val="ListParagraph"/>
              <w:ind w:left="112"/>
              <w:jc w:val="both"/>
            </w:pPr>
          </w:p>
          <w:p w:rsidR="006A120D" w:rsidRDefault="006A120D" w:rsidP="003308EA">
            <w:pPr>
              <w:pStyle w:val="ListParagraph"/>
              <w:numPr>
                <w:ilvl w:val="0"/>
                <w:numId w:val="30"/>
              </w:numPr>
              <w:ind w:left="112" w:hanging="210"/>
              <w:jc w:val="both"/>
            </w:pPr>
            <w:r>
              <w:t>Planning and programming to differentiate student work to match students’ needs as identified on PLAN.</w:t>
            </w:r>
          </w:p>
          <w:p w:rsidR="006A120D" w:rsidRPr="005D5012" w:rsidRDefault="006A120D" w:rsidP="00AA6D9E">
            <w:pPr>
              <w:ind w:left="-84"/>
              <w:rPr>
                <w:b/>
              </w:rPr>
            </w:pPr>
            <w:r w:rsidRPr="005D5012">
              <w:rPr>
                <w:b/>
              </w:rPr>
              <w:t>Practices – Science</w:t>
            </w:r>
          </w:p>
          <w:p w:rsidR="006A120D" w:rsidRDefault="006A120D" w:rsidP="003308EA">
            <w:pPr>
              <w:pStyle w:val="ListParagraph"/>
              <w:numPr>
                <w:ilvl w:val="0"/>
                <w:numId w:val="33"/>
              </w:numPr>
              <w:ind w:left="126" w:hanging="238"/>
              <w:jc w:val="both"/>
            </w:pPr>
            <w:r>
              <w:t>Planning and programming of Science units to incorporate the skills of Working Scientifically and Working Technologically to develop identified scientific knowledge.</w:t>
            </w:r>
          </w:p>
          <w:p w:rsidR="005D5012" w:rsidRDefault="005D5012" w:rsidP="00283318">
            <w:pPr>
              <w:pStyle w:val="ListParagraph"/>
              <w:ind w:left="126"/>
              <w:jc w:val="both"/>
            </w:pPr>
          </w:p>
          <w:p w:rsidR="00300EF7" w:rsidRPr="00300EF7" w:rsidRDefault="009676DD" w:rsidP="003308EA">
            <w:pPr>
              <w:pStyle w:val="ListParagraph"/>
              <w:numPr>
                <w:ilvl w:val="0"/>
                <w:numId w:val="33"/>
              </w:numPr>
              <w:ind w:left="126" w:hanging="238"/>
              <w:jc w:val="both"/>
            </w:pPr>
            <w:r>
              <w:t>Summative a</w:t>
            </w:r>
            <w:r w:rsidR="006A120D">
              <w:t>ssessment measures student skill in Working Scientifically, Working Technologically and level of scientific understanding.</w:t>
            </w:r>
          </w:p>
        </w:tc>
      </w:tr>
      <w:tr w:rsidR="000935AC" w:rsidRPr="008757DC" w:rsidTr="00564CB4">
        <w:trPr>
          <w:trHeight w:val="12"/>
        </w:trPr>
        <w:tc>
          <w:tcPr>
            <w:tcW w:w="3682" w:type="dxa"/>
          </w:tcPr>
          <w:p w:rsidR="000935AC" w:rsidRPr="00350D67" w:rsidRDefault="000935AC" w:rsidP="005E47D0">
            <w:pPr>
              <w:pStyle w:val="Intructional2"/>
              <w:spacing w:after="0" w:line="240" w:lineRule="auto"/>
              <w:rPr>
                <w:sz w:val="4"/>
                <w:szCs w:val="16"/>
              </w:rPr>
            </w:pP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r w:rsidR="000935AC" w:rsidRPr="008757DC" w:rsidTr="00564CB4">
        <w:trPr>
          <w:trHeight w:val="125"/>
        </w:trPr>
        <w:tc>
          <w:tcPr>
            <w:tcW w:w="3682" w:type="dxa"/>
            <w:shd w:val="clear" w:color="auto" w:fill="E6E6E6"/>
            <w:vAlign w:val="center"/>
          </w:tcPr>
          <w:p w:rsidR="000935AC" w:rsidRPr="008F5B71" w:rsidRDefault="000935AC" w:rsidP="005E47D0">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r w:rsidR="000935AC" w:rsidRPr="008757DC" w:rsidTr="00564CB4">
        <w:trPr>
          <w:trHeight w:val="12"/>
        </w:trPr>
        <w:tc>
          <w:tcPr>
            <w:tcW w:w="3682" w:type="dxa"/>
          </w:tcPr>
          <w:p w:rsidR="000935AC" w:rsidRPr="005D6C82" w:rsidRDefault="000935AC" w:rsidP="005E47D0">
            <w:pPr>
              <w:pStyle w:val="Intructional2"/>
              <w:spacing w:after="0" w:line="240" w:lineRule="auto"/>
              <w:rPr>
                <w:sz w:val="4"/>
                <w:szCs w:val="16"/>
              </w:rPr>
            </w:pP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r w:rsidR="000935AC" w:rsidRPr="008757DC" w:rsidTr="00564CB4">
        <w:trPr>
          <w:trHeight w:val="954"/>
        </w:trPr>
        <w:tc>
          <w:tcPr>
            <w:tcW w:w="3682" w:type="dxa"/>
          </w:tcPr>
          <w:p w:rsidR="00BE6FC7" w:rsidRDefault="005449AD" w:rsidP="00BE6FC7">
            <w:pPr>
              <w:pStyle w:val="ListParagraph"/>
              <w:numPr>
                <w:ilvl w:val="0"/>
                <w:numId w:val="24"/>
              </w:numPr>
              <w:ind w:left="191" w:hanging="280"/>
            </w:pPr>
            <w:r>
              <w:t xml:space="preserve">Students K-6 meet state expectations </w:t>
            </w:r>
            <w:r w:rsidR="00BE6FC7">
              <w:t>in reading, writing, spelling and numeracy using the following measurement tools:</w:t>
            </w:r>
          </w:p>
          <w:p w:rsidR="00BE6FC7" w:rsidRDefault="00BE6FC7" w:rsidP="00BE6FC7">
            <w:pPr>
              <w:pStyle w:val="ListParagraph"/>
              <w:numPr>
                <w:ilvl w:val="0"/>
                <w:numId w:val="36"/>
              </w:numPr>
              <w:ind w:left="471" w:hanging="272"/>
            </w:pPr>
            <w:r>
              <w:t xml:space="preserve">Year 3 and Year 5 students maintain state mean performance </w:t>
            </w:r>
            <w:r w:rsidR="00803972">
              <w:t xml:space="preserve">or above </w:t>
            </w:r>
            <w:r>
              <w:t>in Reading, Writing, Spelling and Numeracy.  (Baseline average of 2012-2014)</w:t>
            </w:r>
          </w:p>
          <w:p w:rsidR="00BE6FC7" w:rsidRDefault="00BE6FC7" w:rsidP="00BE6FC7">
            <w:pPr>
              <w:pStyle w:val="ListParagraph"/>
              <w:numPr>
                <w:ilvl w:val="0"/>
                <w:numId w:val="36"/>
              </w:numPr>
              <w:ind w:left="471" w:hanging="272"/>
            </w:pPr>
            <w:r>
              <w:t>K-2 students meet the desired outcomes associated with reading strategies and comprehension on the continuum, attaining:</w:t>
            </w:r>
          </w:p>
          <w:p w:rsidR="00BE6FC7" w:rsidRDefault="00BE6FC7" w:rsidP="00BE6FC7">
            <w:pPr>
              <w:pStyle w:val="ListParagraph"/>
              <w:numPr>
                <w:ilvl w:val="0"/>
                <w:numId w:val="37"/>
              </w:numPr>
            </w:pPr>
            <w:r>
              <w:t>Cluster 4 – Kindergarten</w:t>
            </w:r>
          </w:p>
          <w:p w:rsidR="00BE6FC7" w:rsidRDefault="00BE6FC7" w:rsidP="00BE6FC7">
            <w:pPr>
              <w:pStyle w:val="ListParagraph"/>
              <w:numPr>
                <w:ilvl w:val="0"/>
                <w:numId w:val="37"/>
              </w:numPr>
            </w:pPr>
            <w:r>
              <w:t>Cluster 6 – Year 1</w:t>
            </w:r>
          </w:p>
          <w:p w:rsidR="00BE6FC7" w:rsidRDefault="00BE6FC7" w:rsidP="00BE6FC7">
            <w:pPr>
              <w:pStyle w:val="ListParagraph"/>
              <w:numPr>
                <w:ilvl w:val="0"/>
                <w:numId w:val="37"/>
              </w:numPr>
            </w:pPr>
            <w:r>
              <w:t>Cluster 8 – Year 2</w:t>
            </w:r>
          </w:p>
          <w:p w:rsidR="00BE6FC7" w:rsidRDefault="00BE6FC7" w:rsidP="00BE6FC7">
            <w:pPr>
              <w:pStyle w:val="ListParagraph"/>
              <w:numPr>
                <w:ilvl w:val="0"/>
                <w:numId w:val="37"/>
              </w:numPr>
            </w:pPr>
            <w:r>
              <w:t>Students meet the grade requirements following EAS on the mathematics continuum.</w:t>
            </w:r>
          </w:p>
          <w:p w:rsidR="00283318" w:rsidRPr="001143CA" w:rsidRDefault="00BE6FC7" w:rsidP="00AA6D9E">
            <w:pPr>
              <w:pStyle w:val="ListParagraph"/>
              <w:numPr>
                <w:ilvl w:val="0"/>
                <w:numId w:val="24"/>
              </w:numPr>
              <w:ind w:left="233" w:hanging="322"/>
              <w:jc w:val="both"/>
            </w:pPr>
            <w:r>
              <w:t>School based summative assessment shows increasing student knowledge of Science content and control of scien</w:t>
            </w:r>
            <w:r w:rsidR="009A4F27">
              <w:t>tific processes</w:t>
            </w:r>
            <w:r>
              <w:t>.</w:t>
            </w:r>
            <w:r w:rsidR="00283318">
              <w:t xml:space="preserve"> </w:t>
            </w: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r w:rsidR="000935AC" w:rsidRPr="006B3C0C" w:rsidTr="00564CB4">
        <w:trPr>
          <w:trHeight w:val="176"/>
        </w:trPr>
        <w:tc>
          <w:tcPr>
            <w:tcW w:w="15393" w:type="dxa"/>
            <w:gridSpan w:val="19"/>
            <w:shd w:val="clear" w:color="auto" w:fill="753BBD" w:themeFill="accent2"/>
            <w:vAlign w:val="center"/>
          </w:tcPr>
          <w:p w:rsidR="000935AC" w:rsidRPr="008F5B71" w:rsidRDefault="00CD6E46" w:rsidP="0015476C">
            <w:pPr>
              <w:pageBreakBefore/>
              <w:spacing w:before="0" w:line="480" w:lineRule="exact"/>
              <w:ind w:left="113"/>
              <w:rPr>
                <w:rStyle w:val="Heading1Char"/>
              </w:rPr>
            </w:pPr>
            <w:r>
              <w:rPr>
                <w:rStyle w:val="Heading1Char"/>
                <w:color w:val="FFFFFF" w:themeColor="background1"/>
                <w:sz w:val="36"/>
                <w:szCs w:val="36"/>
              </w:rPr>
              <w:lastRenderedPageBreak/>
              <w:t>Strategic D</w:t>
            </w:r>
            <w:r w:rsidR="000935AC" w:rsidRPr="008F5B71">
              <w:rPr>
                <w:rStyle w:val="Heading1Char"/>
                <w:color w:val="FFFFFF" w:themeColor="background1"/>
                <w:sz w:val="36"/>
                <w:szCs w:val="36"/>
              </w:rPr>
              <w:t>irection 3:</w:t>
            </w:r>
            <w:r w:rsidR="000935AC" w:rsidRPr="008F5B71">
              <w:rPr>
                <w:rStyle w:val="Heading1Char"/>
                <w:rFonts w:ascii="Arial Black" w:hAnsi="Arial Black"/>
                <w:color w:val="FFFFFF" w:themeColor="background1"/>
                <w:sz w:val="36"/>
                <w:szCs w:val="36"/>
              </w:rPr>
              <w:t xml:space="preserve"> </w:t>
            </w:r>
            <w:r w:rsidR="00C65DDF" w:rsidRPr="00C65DDF">
              <w:rPr>
                <w:rStyle w:val="Heading1Char"/>
                <w:rFonts w:asciiTheme="minorHAnsi" w:hAnsiTheme="minorHAnsi" w:cstheme="minorHAnsi"/>
                <w:color w:val="FFFFFF" w:themeColor="background1"/>
                <w:sz w:val="36"/>
                <w:szCs w:val="36"/>
              </w:rPr>
              <w:t xml:space="preserve">Quality </w:t>
            </w:r>
            <w:r w:rsidR="00C65DDF" w:rsidRPr="00C65DDF">
              <w:rPr>
                <w:rStyle w:val="NormalTextOnly"/>
                <w:rFonts w:asciiTheme="minorHAnsi" w:hAnsiTheme="minorHAnsi" w:cstheme="minorHAnsi"/>
                <w:b/>
                <w:color w:val="FFFFFF" w:themeColor="background1"/>
                <w:sz w:val="36"/>
                <w:szCs w:val="36"/>
              </w:rPr>
              <w:t>Curriculum</w:t>
            </w:r>
            <w:r w:rsidR="00564CB4">
              <w:rPr>
                <w:rStyle w:val="NormalTextOnly"/>
                <w:rFonts w:asciiTheme="minorHAnsi" w:hAnsiTheme="minorHAnsi" w:cstheme="minorHAnsi"/>
                <w:b/>
                <w:color w:val="FFFFFF" w:themeColor="background1"/>
                <w:sz w:val="36"/>
                <w:szCs w:val="36"/>
              </w:rPr>
              <w:t xml:space="preserve"> and Support Structures</w:t>
            </w:r>
          </w:p>
        </w:tc>
      </w:tr>
      <w:tr w:rsidR="000935AC" w:rsidRPr="008757DC" w:rsidTr="00564CB4">
        <w:trPr>
          <w:trHeight w:hRule="exact" w:val="50"/>
        </w:trPr>
        <w:tc>
          <w:tcPr>
            <w:tcW w:w="3682" w:type="dxa"/>
          </w:tcPr>
          <w:p w:rsidR="000935AC" w:rsidRPr="008757DC" w:rsidRDefault="000935AC" w:rsidP="005E47D0"/>
        </w:tc>
        <w:tc>
          <w:tcPr>
            <w:tcW w:w="232" w:type="dxa"/>
          </w:tcPr>
          <w:p w:rsidR="000935AC" w:rsidRPr="008757DC" w:rsidRDefault="000935AC" w:rsidP="005E47D0"/>
        </w:tc>
        <w:tc>
          <w:tcPr>
            <w:tcW w:w="3678" w:type="dxa"/>
            <w:gridSpan w:val="4"/>
          </w:tcPr>
          <w:p w:rsidR="000935AC" w:rsidRPr="008757DC" w:rsidRDefault="000935AC" w:rsidP="005E47D0"/>
        </w:tc>
        <w:tc>
          <w:tcPr>
            <w:tcW w:w="233" w:type="dxa"/>
            <w:gridSpan w:val="2"/>
          </w:tcPr>
          <w:p w:rsidR="000935AC" w:rsidRPr="008757DC" w:rsidRDefault="000935AC" w:rsidP="005E47D0"/>
        </w:tc>
        <w:tc>
          <w:tcPr>
            <w:tcW w:w="3684" w:type="dxa"/>
            <w:gridSpan w:val="7"/>
          </w:tcPr>
          <w:p w:rsidR="000935AC" w:rsidRPr="008757DC" w:rsidRDefault="000935AC" w:rsidP="005E47D0">
            <w:pPr>
              <w:pStyle w:val="Body"/>
            </w:pPr>
          </w:p>
        </w:tc>
        <w:tc>
          <w:tcPr>
            <w:tcW w:w="233" w:type="dxa"/>
            <w:gridSpan w:val="2"/>
          </w:tcPr>
          <w:p w:rsidR="000935AC" w:rsidRPr="008757DC" w:rsidRDefault="000935AC" w:rsidP="005E47D0"/>
        </w:tc>
        <w:tc>
          <w:tcPr>
            <w:tcW w:w="3651" w:type="dxa"/>
            <w:gridSpan w:val="2"/>
          </w:tcPr>
          <w:p w:rsidR="000935AC" w:rsidRPr="008757DC" w:rsidRDefault="000935AC" w:rsidP="005E47D0"/>
        </w:tc>
      </w:tr>
      <w:tr w:rsidR="000935AC" w:rsidRPr="00E32F37" w:rsidTr="00564CB4">
        <w:trPr>
          <w:trHeight w:hRule="exact" w:val="204"/>
        </w:trPr>
        <w:tc>
          <w:tcPr>
            <w:tcW w:w="3682" w:type="dxa"/>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2" w:type="dxa"/>
            <w:shd w:val="clear" w:color="auto" w:fill="auto"/>
            <w:vAlign w:val="center"/>
          </w:tcPr>
          <w:p w:rsidR="000935AC" w:rsidRPr="00E32F37" w:rsidRDefault="000935AC" w:rsidP="005E47D0">
            <w:pPr>
              <w:rPr>
                <w:color w:val="FFFFFF" w:themeColor="background1"/>
              </w:rPr>
            </w:pPr>
          </w:p>
        </w:tc>
        <w:tc>
          <w:tcPr>
            <w:tcW w:w="3748" w:type="dxa"/>
            <w:gridSpan w:val="5"/>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3" w:type="dxa"/>
            <w:gridSpan w:val="2"/>
            <w:shd w:val="clear" w:color="auto" w:fill="auto"/>
            <w:vAlign w:val="center"/>
          </w:tcPr>
          <w:p w:rsidR="000935AC" w:rsidRPr="00E32F37" w:rsidRDefault="000935AC" w:rsidP="005E47D0">
            <w:pPr>
              <w:rPr>
                <w:color w:val="FFFFFF" w:themeColor="background1"/>
              </w:rPr>
            </w:pPr>
          </w:p>
        </w:tc>
        <w:tc>
          <w:tcPr>
            <w:tcW w:w="3684" w:type="dxa"/>
            <w:gridSpan w:val="7"/>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3" w:type="dxa"/>
            <w:gridSpan w:val="2"/>
            <w:vAlign w:val="center"/>
          </w:tcPr>
          <w:p w:rsidR="000935AC" w:rsidRPr="00E32F37" w:rsidRDefault="000935AC" w:rsidP="005E47D0">
            <w:pPr>
              <w:ind w:left="0"/>
              <w:rPr>
                <w:color w:val="FFFFFF" w:themeColor="background1"/>
              </w:rPr>
            </w:pPr>
          </w:p>
        </w:tc>
        <w:tc>
          <w:tcPr>
            <w:tcW w:w="3581" w:type="dxa"/>
            <w:shd w:val="clear" w:color="auto" w:fill="E6E6E6"/>
            <w:vAlign w:val="center"/>
          </w:tcPr>
          <w:p w:rsidR="000935AC" w:rsidRPr="008F5B71" w:rsidRDefault="000935AC" w:rsidP="005E47D0">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0935AC" w:rsidRPr="008757DC" w:rsidTr="00564CB4">
        <w:trPr>
          <w:trHeight w:hRule="exact" w:val="12"/>
        </w:trPr>
        <w:tc>
          <w:tcPr>
            <w:tcW w:w="3682" w:type="dxa"/>
          </w:tcPr>
          <w:p w:rsidR="000935AC" w:rsidRPr="008757DC" w:rsidRDefault="000935AC" w:rsidP="005E47D0"/>
        </w:tc>
        <w:tc>
          <w:tcPr>
            <w:tcW w:w="232" w:type="dxa"/>
          </w:tcPr>
          <w:p w:rsidR="000935AC" w:rsidRPr="008757DC" w:rsidRDefault="000935AC" w:rsidP="005E47D0"/>
        </w:tc>
        <w:tc>
          <w:tcPr>
            <w:tcW w:w="3748" w:type="dxa"/>
            <w:gridSpan w:val="5"/>
          </w:tcPr>
          <w:p w:rsidR="000935AC" w:rsidRPr="008757DC" w:rsidRDefault="000935AC" w:rsidP="005E47D0"/>
        </w:tc>
        <w:tc>
          <w:tcPr>
            <w:tcW w:w="233" w:type="dxa"/>
            <w:gridSpan w:val="2"/>
          </w:tcPr>
          <w:p w:rsidR="000935AC" w:rsidRPr="008757DC" w:rsidRDefault="000935AC" w:rsidP="005E47D0"/>
        </w:tc>
        <w:tc>
          <w:tcPr>
            <w:tcW w:w="3684" w:type="dxa"/>
            <w:gridSpan w:val="7"/>
          </w:tcPr>
          <w:p w:rsidR="000935AC" w:rsidRPr="008757DC" w:rsidRDefault="000935AC" w:rsidP="005E47D0">
            <w:pPr>
              <w:pStyle w:val="Body"/>
            </w:pPr>
          </w:p>
        </w:tc>
        <w:tc>
          <w:tcPr>
            <w:tcW w:w="233" w:type="dxa"/>
            <w:gridSpan w:val="2"/>
          </w:tcPr>
          <w:p w:rsidR="000935AC" w:rsidRPr="008757DC" w:rsidRDefault="000935AC" w:rsidP="005E47D0"/>
        </w:tc>
        <w:tc>
          <w:tcPr>
            <w:tcW w:w="3581" w:type="dxa"/>
          </w:tcPr>
          <w:p w:rsidR="000935AC" w:rsidRPr="008757DC" w:rsidRDefault="000935AC" w:rsidP="005E47D0"/>
        </w:tc>
      </w:tr>
      <w:tr w:rsidR="000935AC" w:rsidRPr="008757DC" w:rsidTr="00564CB4">
        <w:trPr>
          <w:trHeight w:val="782"/>
        </w:trPr>
        <w:tc>
          <w:tcPr>
            <w:tcW w:w="3682" w:type="dxa"/>
          </w:tcPr>
          <w:p w:rsidR="009A4F27" w:rsidRDefault="007A0052" w:rsidP="007A0052">
            <w:pPr>
              <w:pStyle w:val="ListParagraph"/>
              <w:ind w:left="-89"/>
              <w:jc w:val="both"/>
            </w:pPr>
            <w:r w:rsidRPr="007A0052">
              <w:t xml:space="preserve">This strategic direction is underpinned by the development of support structures, which facilitate two imperatives emanating from the Melbourne Declaration on Educational Goals for Young Australians (2008).  The first is the </w:t>
            </w:r>
            <w:r w:rsidRPr="0074061F">
              <w:rPr>
                <w:i/>
              </w:rPr>
              <w:t>provision of a world class national curriculum</w:t>
            </w:r>
            <w:r w:rsidRPr="007A0052">
              <w:t xml:space="preserve"> which the school will continue to translate and implement. The second is equity – </w:t>
            </w:r>
            <w:r w:rsidRPr="0074061F">
              <w:rPr>
                <w:i/>
              </w:rPr>
              <w:t>that all young Australians will become confident, creative learners and active and informed citizens.</w:t>
            </w:r>
            <w:r w:rsidRPr="007A0052">
              <w:t xml:space="preserve">     We will ensure students experience high levels </w:t>
            </w:r>
            <w:r w:rsidR="00820547">
              <w:t xml:space="preserve">of </w:t>
            </w:r>
            <w:r w:rsidRPr="007A0052">
              <w:t>social, institutional and intellectual engagement, through the provision of timely welfare and support initiatives, the extension of those students who are capable of higher levels of achievement and the integration of emerging technologies.  We will support all teachers in their engagement with the new curriculum through effective localised implementation structures, professional learning, a supportive performance and development framew</w:t>
            </w:r>
            <w:r w:rsidR="000C3D01">
              <w:t xml:space="preserve">ork and support in </w:t>
            </w:r>
            <w:r w:rsidRPr="007A0052">
              <w:t>accreditation.</w:t>
            </w:r>
          </w:p>
          <w:p w:rsidR="007A0052" w:rsidRPr="00620CBD" w:rsidRDefault="007A0052" w:rsidP="007A0052">
            <w:pPr>
              <w:pStyle w:val="ListParagraph"/>
              <w:ind w:left="-89"/>
              <w:jc w:val="both"/>
            </w:pPr>
          </w:p>
        </w:tc>
        <w:tc>
          <w:tcPr>
            <w:tcW w:w="232" w:type="dxa"/>
            <w:vMerge w:val="restart"/>
          </w:tcPr>
          <w:p w:rsidR="000935AC" w:rsidRPr="008757DC" w:rsidRDefault="000935AC" w:rsidP="005E47D0">
            <w:pPr>
              <w:pStyle w:val="Intructional"/>
            </w:pPr>
          </w:p>
        </w:tc>
        <w:tc>
          <w:tcPr>
            <w:tcW w:w="3748" w:type="dxa"/>
            <w:gridSpan w:val="5"/>
            <w:vMerge w:val="restart"/>
          </w:tcPr>
          <w:p w:rsidR="009A4F27" w:rsidRPr="009A4F27" w:rsidRDefault="009A4F27" w:rsidP="009A4F27">
            <w:pPr>
              <w:ind w:left="0" w:hanging="83"/>
              <w:jc w:val="both"/>
              <w:rPr>
                <w:b/>
              </w:rPr>
            </w:pPr>
            <w:r w:rsidRPr="009A4F27">
              <w:rPr>
                <w:b/>
              </w:rPr>
              <w:t>Staff</w:t>
            </w:r>
          </w:p>
          <w:p w:rsidR="00014930" w:rsidRDefault="00A775A1" w:rsidP="009A4F27">
            <w:pPr>
              <w:pStyle w:val="ListParagraph"/>
              <w:numPr>
                <w:ilvl w:val="0"/>
                <w:numId w:val="21"/>
              </w:numPr>
              <w:ind w:left="183" w:hanging="266"/>
              <w:jc w:val="both"/>
            </w:pPr>
            <w:r>
              <w:t>S</w:t>
            </w:r>
            <w:r w:rsidR="00D75EE3" w:rsidRPr="00D75EE3">
              <w:t xml:space="preserve">taff </w:t>
            </w:r>
            <w:r w:rsidR="0023247C">
              <w:t xml:space="preserve">will complete professional </w:t>
            </w:r>
            <w:r>
              <w:t>learnin</w:t>
            </w:r>
            <w:r w:rsidR="009A4F27">
              <w:t xml:space="preserve">g to better engage and support </w:t>
            </w:r>
            <w:r w:rsidR="00D75EE3" w:rsidRPr="00D75EE3">
              <w:t xml:space="preserve">those </w:t>
            </w:r>
            <w:proofErr w:type="gramStart"/>
            <w:r w:rsidR="00D75EE3" w:rsidRPr="00D75EE3">
              <w:t>students</w:t>
            </w:r>
            <w:proofErr w:type="gramEnd"/>
            <w:r w:rsidR="00D75EE3" w:rsidRPr="00D75EE3">
              <w:t xml:space="preserve"> whose needs aren’t met by conventional pedagogie</w:t>
            </w:r>
            <w:r>
              <w:t xml:space="preserve">s, including </w:t>
            </w:r>
            <w:r w:rsidR="00C317F5">
              <w:t xml:space="preserve">training in </w:t>
            </w:r>
            <w:r>
              <w:t>autism and dyslexia.</w:t>
            </w:r>
          </w:p>
          <w:p w:rsidR="00B43582" w:rsidRDefault="00B43582" w:rsidP="009A4F27">
            <w:pPr>
              <w:pStyle w:val="ListParagraph"/>
              <w:ind w:left="183" w:hanging="266"/>
              <w:jc w:val="both"/>
            </w:pPr>
          </w:p>
          <w:p w:rsidR="00A775A1" w:rsidRDefault="00B43582" w:rsidP="009A4F27">
            <w:pPr>
              <w:pStyle w:val="ListParagraph"/>
              <w:numPr>
                <w:ilvl w:val="0"/>
                <w:numId w:val="21"/>
              </w:numPr>
              <w:ind w:left="183" w:hanging="266"/>
              <w:jc w:val="both"/>
            </w:pPr>
            <w:r>
              <w:t>Staff will negotiate a program of personalised professional learning that</w:t>
            </w:r>
            <w:r w:rsidR="005A4AF8">
              <w:t xml:space="preserve"> reflects school priorities, accreditation at high</w:t>
            </w:r>
            <w:r w:rsidR="009E0392">
              <w:t>er</w:t>
            </w:r>
            <w:r w:rsidR="005A4AF8">
              <w:t xml:space="preserve"> levels and </w:t>
            </w:r>
            <w:r>
              <w:t>personal aspirations.</w:t>
            </w:r>
          </w:p>
          <w:p w:rsidR="00E81C9C" w:rsidRDefault="00E81C9C" w:rsidP="009A4F27">
            <w:pPr>
              <w:pStyle w:val="ListParagraph"/>
              <w:ind w:left="183" w:hanging="266"/>
            </w:pPr>
          </w:p>
          <w:p w:rsidR="007976B9" w:rsidRDefault="00A775A1" w:rsidP="00DD64B1">
            <w:pPr>
              <w:pStyle w:val="ListParagraph"/>
              <w:numPr>
                <w:ilvl w:val="0"/>
                <w:numId w:val="21"/>
              </w:numPr>
              <w:ind w:left="183" w:hanging="266"/>
              <w:jc w:val="both"/>
            </w:pPr>
            <w:r>
              <w:t>Staff will continue</w:t>
            </w:r>
            <w:r w:rsidR="00014930" w:rsidRPr="00014930">
              <w:t xml:space="preserve"> </w:t>
            </w:r>
            <w:r>
              <w:t xml:space="preserve">to </w:t>
            </w:r>
            <w:r w:rsidR="00014930" w:rsidRPr="00014930">
              <w:t>use the SMART/BEST START packages</w:t>
            </w:r>
            <w:r w:rsidR="002D42CD">
              <w:t xml:space="preserve"> as well as school based s</w:t>
            </w:r>
            <w:r w:rsidR="007976B9">
              <w:t xml:space="preserve">ummative assessment information </w:t>
            </w:r>
            <w:r w:rsidR="00014930" w:rsidRPr="00014930">
              <w:t xml:space="preserve">to identify student learning needs and appropriate strategies to satisfy these needs. </w:t>
            </w:r>
          </w:p>
          <w:p w:rsidR="00DD64B1" w:rsidRDefault="00DD64B1" w:rsidP="00DD64B1">
            <w:pPr>
              <w:pStyle w:val="ListParagraph"/>
            </w:pPr>
          </w:p>
          <w:p w:rsidR="00DD64B1" w:rsidRDefault="00DD64B1" w:rsidP="00DD64B1">
            <w:pPr>
              <w:pStyle w:val="ListParagraph"/>
              <w:ind w:left="183"/>
              <w:jc w:val="both"/>
            </w:pPr>
          </w:p>
          <w:p w:rsidR="009A4F27" w:rsidRPr="009A4F27" w:rsidRDefault="009A4F27" w:rsidP="009A4F27">
            <w:pPr>
              <w:pStyle w:val="ListParagraph"/>
              <w:ind w:left="267" w:hanging="322"/>
              <w:rPr>
                <w:b/>
              </w:rPr>
            </w:pPr>
            <w:r w:rsidRPr="009A4F27">
              <w:rPr>
                <w:b/>
              </w:rPr>
              <w:t>Students</w:t>
            </w:r>
          </w:p>
          <w:p w:rsidR="00014930" w:rsidRDefault="00A775A1" w:rsidP="009A4F27">
            <w:pPr>
              <w:pStyle w:val="ListParagraph"/>
              <w:numPr>
                <w:ilvl w:val="0"/>
                <w:numId w:val="21"/>
              </w:numPr>
              <w:ind w:left="183" w:hanging="252"/>
              <w:jc w:val="both"/>
            </w:pPr>
            <w:r>
              <w:t xml:space="preserve">Students will be provided with opportunities to </w:t>
            </w:r>
            <w:r w:rsidR="00014930" w:rsidRPr="00014930">
              <w:t>be exten</w:t>
            </w:r>
            <w:r w:rsidR="003C3863">
              <w:t xml:space="preserve">ded outside </w:t>
            </w:r>
            <w:r w:rsidR="00C317F5">
              <w:t xml:space="preserve">the </w:t>
            </w:r>
            <w:r w:rsidR="003C3863">
              <w:t>classroom throug</w:t>
            </w:r>
            <w:r w:rsidR="005A4AF8">
              <w:t xml:space="preserve">h school based interest groups and participation </w:t>
            </w:r>
            <w:r w:rsidR="00014930" w:rsidRPr="00014930">
              <w:t xml:space="preserve">in </w:t>
            </w:r>
            <w:r w:rsidR="005A4AF8">
              <w:t>external activities and competitions including Tournament of Minds and da Vinci Decathlon.</w:t>
            </w:r>
          </w:p>
          <w:p w:rsidR="00F23FCC" w:rsidRDefault="00F23FCC" w:rsidP="009A4F27">
            <w:pPr>
              <w:pStyle w:val="ListParagraph"/>
              <w:ind w:hanging="308"/>
            </w:pPr>
          </w:p>
          <w:p w:rsidR="005A4AF8" w:rsidRDefault="00F23FCC" w:rsidP="009A4F27">
            <w:pPr>
              <w:pStyle w:val="ListParagraph"/>
              <w:numPr>
                <w:ilvl w:val="0"/>
                <w:numId w:val="21"/>
              </w:numPr>
              <w:ind w:left="211" w:hanging="266"/>
              <w:jc w:val="both"/>
            </w:pPr>
            <w:r>
              <w:t>Students will access and utilise emerging technologies that enhance their engagement with</w:t>
            </w:r>
            <w:r w:rsidR="007976B9">
              <w:t>,</w:t>
            </w:r>
            <w:r>
              <w:t xml:space="preserve"> and maximise their success in</w:t>
            </w:r>
            <w:r w:rsidR="007976B9">
              <w:t>,</w:t>
            </w:r>
            <w:r>
              <w:t xml:space="preserve"> existing end emerging curriculum areas.</w:t>
            </w:r>
          </w:p>
          <w:p w:rsidR="009A4F27" w:rsidRPr="002435A6" w:rsidRDefault="002435A6" w:rsidP="002435A6">
            <w:pPr>
              <w:ind w:left="0"/>
              <w:jc w:val="both"/>
              <w:rPr>
                <w:b/>
              </w:rPr>
            </w:pPr>
            <w:r w:rsidRPr="002435A6">
              <w:rPr>
                <w:b/>
              </w:rPr>
              <w:t>Parents</w:t>
            </w:r>
          </w:p>
          <w:p w:rsidR="005A4AF8" w:rsidRDefault="005A4AF8" w:rsidP="009A4F27">
            <w:pPr>
              <w:pStyle w:val="ListParagraph"/>
              <w:numPr>
                <w:ilvl w:val="0"/>
                <w:numId w:val="21"/>
              </w:numPr>
              <w:ind w:left="211" w:hanging="266"/>
              <w:jc w:val="both"/>
            </w:pPr>
            <w:r>
              <w:t>Parents will be</w:t>
            </w:r>
            <w:r w:rsidR="002D42CD">
              <w:t xml:space="preserve"> informed of </w:t>
            </w:r>
            <w:r>
              <w:t xml:space="preserve">learning adjustments made for their children and contribute to these </w:t>
            </w:r>
            <w:r w:rsidR="009A4F27">
              <w:t>through</w:t>
            </w:r>
            <w:r>
              <w:t xml:space="preserve"> an annual review meeting.</w:t>
            </w:r>
          </w:p>
          <w:p w:rsidR="005A4AF8" w:rsidRDefault="005A4AF8" w:rsidP="009A4F27">
            <w:pPr>
              <w:pStyle w:val="ListParagraph"/>
              <w:ind w:left="211" w:hanging="266"/>
              <w:jc w:val="both"/>
            </w:pPr>
          </w:p>
          <w:p w:rsidR="00D75EE3" w:rsidRPr="00D75EE3" w:rsidRDefault="00D924EE" w:rsidP="009A4F27">
            <w:pPr>
              <w:pStyle w:val="ListParagraph"/>
              <w:numPr>
                <w:ilvl w:val="0"/>
                <w:numId w:val="21"/>
              </w:numPr>
              <w:ind w:left="211" w:hanging="266"/>
              <w:jc w:val="both"/>
            </w:pPr>
            <w:r>
              <w:t>Parents will be informed of all equity based interventions to better support their child</w:t>
            </w:r>
            <w:r w:rsidR="00116650">
              <w:t>,</w:t>
            </w:r>
            <w:r>
              <w:t xml:space="preserve"> and assessment information that details student growth as a result of these interventions.</w:t>
            </w:r>
          </w:p>
        </w:tc>
        <w:tc>
          <w:tcPr>
            <w:tcW w:w="233" w:type="dxa"/>
            <w:gridSpan w:val="2"/>
            <w:vMerge w:val="restart"/>
          </w:tcPr>
          <w:p w:rsidR="000935AC" w:rsidRPr="008757DC" w:rsidRDefault="000935AC" w:rsidP="005E47D0">
            <w:pPr>
              <w:pStyle w:val="Intructional"/>
            </w:pPr>
          </w:p>
        </w:tc>
        <w:tc>
          <w:tcPr>
            <w:tcW w:w="3684" w:type="dxa"/>
            <w:gridSpan w:val="7"/>
            <w:vMerge w:val="restart"/>
          </w:tcPr>
          <w:p w:rsidR="0023247C" w:rsidRPr="0023247C" w:rsidRDefault="00E57708" w:rsidP="003308EA">
            <w:pPr>
              <w:pStyle w:val="BodyList"/>
              <w:numPr>
                <w:ilvl w:val="0"/>
                <w:numId w:val="21"/>
              </w:numPr>
              <w:spacing w:line="240" w:lineRule="auto"/>
              <w:ind w:left="221" w:hanging="323"/>
              <w:jc w:val="both"/>
            </w:pPr>
            <w:r w:rsidRPr="0023247C">
              <w:t xml:space="preserve">Support students in engaging with a </w:t>
            </w:r>
            <w:r w:rsidR="00F2675D" w:rsidRPr="0023247C">
              <w:t>quality K-6 curriculum</w:t>
            </w:r>
            <w:r w:rsidR="0096624E" w:rsidRPr="0023247C">
              <w:t>,</w:t>
            </w:r>
            <w:r w:rsidR="002D42CD">
              <w:t xml:space="preserve"> </w:t>
            </w:r>
            <w:r w:rsidR="0096624E" w:rsidRPr="0023247C">
              <w:t xml:space="preserve">ensuring </w:t>
            </w:r>
            <w:r w:rsidR="00F2675D" w:rsidRPr="0023247C">
              <w:t>structures are in place to sim</w:t>
            </w:r>
            <w:r w:rsidR="00A93C04" w:rsidRPr="0023247C">
              <w:t xml:space="preserve">ultaneously </w:t>
            </w:r>
            <w:r w:rsidR="00D21884">
              <w:t>assist</w:t>
            </w:r>
            <w:r w:rsidR="00A93C04" w:rsidRPr="0023247C">
              <w:t xml:space="preserve"> students </w:t>
            </w:r>
            <w:r w:rsidR="0096624E" w:rsidRPr="0023247C">
              <w:t>who require support</w:t>
            </w:r>
            <w:r w:rsidR="00B62DAE" w:rsidRPr="0023247C">
              <w:t xml:space="preserve"> </w:t>
            </w:r>
            <w:r w:rsidR="0096624E" w:rsidRPr="0023247C">
              <w:t xml:space="preserve">and extend </w:t>
            </w:r>
            <w:r w:rsidR="00D149C0" w:rsidRPr="0023247C">
              <w:t xml:space="preserve">those students capable of </w:t>
            </w:r>
            <w:r w:rsidR="00620CBD" w:rsidRPr="0023247C">
              <w:t>higher levels of achievement</w:t>
            </w:r>
            <w:r w:rsidR="00F2675D" w:rsidRPr="0023247C">
              <w:t>.</w:t>
            </w:r>
            <w:r w:rsidRPr="0023247C">
              <w:t xml:space="preserve"> </w:t>
            </w:r>
          </w:p>
          <w:p w:rsidR="0023247C" w:rsidRPr="005A4AF8" w:rsidRDefault="00E57708" w:rsidP="003308EA">
            <w:pPr>
              <w:pStyle w:val="ListParagraph"/>
              <w:numPr>
                <w:ilvl w:val="0"/>
                <w:numId w:val="21"/>
              </w:numPr>
              <w:ind w:left="233" w:hanging="335"/>
              <w:jc w:val="both"/>
              <w:rPr>
                <w:rFonts w:ascii="Arial" w:hAnsi="Arial"/>
              </w:rPr>
            </w:pPr>
            <w:r w:rsidRPr="0023247C">
              <w:rPr>
                <w:rFonts w:ascii="Arial" w:hAnsi="Arial"/>
              </w:rPr>
              <w:t>Support staff in implementing a quality K-6 curriculum through the provision of targeted professional learning</w:t>
            </w:r>
            <w:r w:rsidR="0096624E" w:rsidRPr="0023247C">
              <w:rPr>
                <w:rFonts w:ascii="Arial" w:hAnsi="Arial"/>
              </w:rPr>
              <w:t>, effective localised implementation structures</w:t>
            </w:r>
            <w:r w:rsidRPr="0023247C">
              <w:rPr>
                <w:rFonts w:ascii="Arial" w:hAnsi="Arial"/>
              </w:rPr>
              <w:t xml:space="preserve"> </w:t>
            </w:r>
            <w:r w:rsidR="00D21884">
              <w:rPr>
                <w:rFonts w:ascii="Arial" w:hAnsi="Arial"/>
              </w:rPr>
              <w:t xml:space="preserve">of new curriculum documents </w:t>
            </w:r>
            <w:r w:rsidRPr="0023247C">
              <w:rPr>
                <w:rFonts w:ascii="Arial" w:hAnsi="Arial"/>
              </w:rPr>
              <w:t xml:space="preserve">and </w:t>
            </w:r>
            <w:r w:rsidR="00D21884">
              <w:rPr>
                <w:rFonts w:ascii="Arial" w:hAnsi="Arial"/>
              </w:rPr>
              <w:t>assistance</w:t>
            </w:r>
            <w:r w:rsidRPr="0023247C">
              <w:rPr>
                <w:rFonts w:ascii="Arial" w:hAnsi="Arial"/>
              </w:rPr>
              <w:t xml:space="preserve"> in further accreditation.</w:t>
            </w:r>
          </w:p>
          <w:p w:rsidR="00E57708" w:rsidRPr="0023247C" w:rsidRDefault="00E57708" w:rsidP="00E57708">
            <w:pPr>
              <w:pStyle w:val="ListParagraph"/>
              <w:ind w:left="235"/>
              <w:rPr>
                <w:rFonts w:ascii="Arial" w:hAnsi="Arial"/>
              </w:rPr>
            </w:pPr>
          </w:p>
          <w:p w:rsidR="00B62DAE" w:rsidRPr="0023247C" w:rsidRDefault="00B62DAE" w:rsidP="003308EA">
            <w:pPr>
              <w:pStyle w:val="ListParagraph"/>
              <w:numPr>
                <w:ilvl w:val="0"/>
                <w:numId w:val="21"/>
              </w:numPr>
              <w:ind w:left="235" w:hanging="336"/>
              <w:jc w:val="both"/>
              <w:rPr>
                <w:rFonts w:ascii="Arial" w:hAnsi="Arial"/>
              </w:rPr>
            </w:pPr>
            <w:r w:rsidRPr="0023247C">
              <w:rPr>
                <w:rFonts w:ascii="Arial" w:hAnsi="Arial"/>
              </w:rPr>
              <w:t>Identify emerging trends and capacities of technology to enhance learning, ensuring our students are confident in its use and that its use is accessed equitably.</w:t>
            </w:r>
          </w:p>
          <w:p w:rsidR="002E7FBA" w:rsidRDefault="002E7FBA" w:rsidP="002F183B">
            <w:pPr>
              <w:ind w:left="0"/>
            </w:pPr>
          </w:p>
          <w:p w:rsidR="006607C9" w:rsidRDefault="006607C9" w:rsidP="00F23FCC">
            <w:pPr>
              <w:ind w:left="0"/>
              <w:rPr>
                <w:b/>
              </w:rPr>
            </w:pPr>
            <w:r w:rsidRPr="00F23FCC">
              <w:rPr>
                <w:b/>
              </w:rPr>
              <w:t>Evaluation Plan</w:t>
            </w:r>
          </w:p>
          <w:p w:rsidR="00D21884" w:rsidRDefault="00753109" w:rsidP="002D42CD">
            <w:pPr>
              <w:pStyle w:val="ListParagraph"/>
              <w:numPr>
                <w:ilvl w:val="0"/>
                <w:numId w:val="26"/>
              </w:numPr>
              <w:ind w:left="249"/>
              <w:jc w:val="both"/>
            </w:pPr>
            <w:r>
              <w:t>D</w:t>
            </w:r>
            <w:r w:rsidR="00D21884">
              <w:t>ocument</w:t>
            </w:r>
            <w:r>
              <w:t xml:space="preserve">ation and monitoring of </w:t>
            </w:r>
            <w:r w:rsidR="006D707C">
              <w:t xml:space="preserve">the </w:t>
            </w:r>
            <w:r w:rsidR="00D21884">
              <w:t>support being provided to students through a tracking mechanism that follows each student through the school.</w:t>
            </w:r>
          </w:p>
          <w:p w:rsidR="00D21884" w:rsidRDefault="00D21884" w:rsidP="00D21884">
            <w:pPr>
              <w:pStyle w:val="ListParagraph"/>
              <w:ind w:left="249"/>
            </w:pPr>
          </w:p>
          <w:p w:rsidR="00D21884" w:rsidRDefault="00C07B58" w:rsidP="002D42CD">
            <w:pPr>
              <w:pStyle w:val="ListParagraph"/>
              <w:numPr>
                <w:ilvl w:val="0"/>
                <w:numId w:val="26"/>
              </w:numPr>
              <w:ind w:left="277" w:hanging="364"/>
              <w:jc w:val="both"/>
            </w:pPr>
            <w:r>
              <w:t xml:space="preserve">Development of high quality, school based interpretations and support programs for new syllabus documents. </w:t>
            </w:r>
          </w:p>
          <w:p w:rsidR="00D21884" w:rsidRDefault="00D21884" w:rsidP="00D21884">
            <w:pPr>
              <w:pStyle w:val="ListParagraph"/>
            </w:pPr>
          </w:p>
          <w:p w:rsidR="002A3585" w:rsidRDefault="002A3585" w:rsidP="002D42CD">
            <w:pPr>
              <w:pStyle w:val="ListParagraph"/>
              <w:numPr>
                <w:ilvl w:val="0"/>
                <w:numId w:val="26"/>
              </w:numPr>
              <w:ind w:left="249"/>
              <w:jc w:val="both"/>
            </w:pPr>
            <w:r>
              <w:t>Collaborative development of Professional Learning Plans for each teacher</w:t>
            </w:r>
            <w:r w:rsidR="00C07B58">
              <w:t xml:space="preserve">, dedicated </w:t>
            </w:r>
            <w:r w:rsidR="00961575">
              <w:t xml:space="preserve">funding to support these plans </w:t>
            </w:r>
            <w:r w:rsidR="00C07B58">
              <w:t>and details on achievement.</w:t>
            </w:r>
          </w:p>
          <w:p w:rsidR="002A3585" w:rsidRDefault="002A3585" w:rsidP="002A3585">
            <w:pPr>
              <w:pStyle w:val="ListParagraph"/>
            </w:pPr>
          </w:p>
          <w:p w:rsidR="002A3585" w:rsidRPr="00D21884" w:rsidRDefault="00753109" w:rsidP="002D42CD">
            <w:pPr>
              <w:pStyle w:val="ListParagraph"/>
              <w:numPr>
                <w:ilvl w:val="0"/>
                <w:numId w:val="26"/>
              </w:numPr>
              <w:ind w:left="249"/>
              <w:jc w:val="both"/>
            </w:pPr>
            <w:r>
              <w:t>The documented collection of teaching programs and assessment records during Week 5 of each term, to ensure curriculum implementation and student growth.</w:t>
            </w:r>
          </w:p>
        </w:tc>
        <w:tc>
          <w:tcPr>
            <w:tcW w:w="233" w:type="dxa"/>
            <w:gridSpan w:val="2"/>
            <w:vMerge w:val="restart"/>
          </w:tcPr>
          <w:p w:rsidR="000935AC" w:rsidRPr="008757DC" w:rsidRDefault="000935AC" w:rsidP="005E47D0">
            <w:pPr>
              <w:pStyle w:val="Intructional"/>
            </w:pPr>
          </w:p>
        </w:tc>
        <w:tc>
          <w:tcPr>
            <w:tcW w:w="3581" w:type="dxa"/>
            <w:vMerge w:val="restart"/>
          </w:tcPr>
          <w:p w:rsidR="000935AC" w:rsidRPr="001F793A" w:rsidRDefault="000935AC" w:rsidP="00246AFE">
            <w:pPr>
              <w:pStyle w:val="Intructional"/>
              <w:ind w:left="-84"/>
              <w:rPr>
                <w:b/>
                <w:color w:val="auto"/>
              </w:rPr>
            </w:pPr>
            <w:r w:rsidRPr="001F793A">
              <w:rPr>
                <w:b/>
                <w:color w:val="auto"/>
              </w:rPr>
              <w:t>Product</w:t>
            </w:r>
            <w:r w:rsidR="00753109">
              <w:rPr>
                <w:b/>
                <w:color w:val="auto"/>
              </w:rPr>
              <w:t>s</w:t>
            </w:r>
          </w:p>
          <w:p w:rsidR="00BE3B5B" w:rsidRDefault="00BE3B5B" w:rsidP="003308EA">
            <w:pPr>
              <w:pStyle w:val="Intructional2"/>
              <w:numPr>
                <w:ilvl w:val="0"/>
                <w:numId w:val="25"/>
              </w:numPr>
            </w:pPr>
          </w:p>
          <w:p w:rsidR="000935AC" w:rsidRDefault="000935AC" w:rsidP="005E47D0">
            <w:pPr>
              <w:pStyle w:val="Intructional2"/>
            </w:pPr>
            <w:r>
              <w:t>[</w:t>
            </w:r>
            <w:r w:rsidRPr="00B85B14">
              <w:t xml:space="preserve">Enter the high level quantitative or qualitative improvement measure/s resulting from the achievement of the Processes in this strategic direction </w:t>
            </w:r>
            <w:r>
              <w:t>]</w:t>
            </w:r>
          </w:p>
          <w:p w:rsidR="003C3863" w:rsidRPr="005A4AF8" w:rsidRDefault="003C3863" w:rsidP="003308EA">
            <w:pPr>
              <w:pStyle w:val="ListParagraph"/>
              <w:numPr>
                <w:ilvl w:val="0"/>
                <w:numId w:val="25"/>
              </w:numPr>
              <w:ind w:left="232" w:hanging="308"/>
              <w:jc w:val="both"/>
              <w:rPr>
                <w:i/>
              </w:rPr>
            </w:pPr>
            <w:r>
              <w:t>Increase in the number of students who access support or extension opportunities provided by the school.</w:t>
            </w:r>
          </w:p>
          <w:p w:rsidR="005A4AF8" w:rsidRPr="005A4AF8" w:rsidRDefault="005A4AF8" w:rsidP="005A4AF8">
            <w:pPr>
              <w:pStyle w:val="ListParagraph"/>
              <w:ind w:left="232"/>
              <w:jc w:val="both"/>
              <w:rPr>
                <w:i/>
              </w:rPr>
            </w:pPr>
          </w:p>
          <w:p w:rsidR="00631EBD" w:rsidRDefault="00961575" w:rsidP="006D707C">
            <w:pPr>
              <w:pStyle w:val="ListParagraph"/>
              <w:numPr>
                <w:ilvl w:val="0"/>
                <w:numId w:val="25"/>
              </w:numPr>
              <w:ind w:left="252" w:hanging="336"/>
              <w:jc w:val="both"/>
            </w:pPr>
            <w:r w:rsidRPr="00961575">
              <w:t xml:space="preserve">Maintain above state mean levels of student social, institutional and intellectual engagement as measured by the </w:t>
            </w:r>
            <w:r w:rsidR="00116650" w:rsidRPr="00116650">
              <w:rPr>
                <w:i/>
              </w:rPr>
              <w:t>‘</w:t>
            </w:r>
            <w:r w:rsidRPr="00116650">
              <w:rPr>
                <w:i/>
              </w:rPr>
              <w:t xml:space="preserve">Tell Them </w:t>
            </w:r>
            <w:proofErr w:type="gramStart"/>
            <w:r w:rsidRPr="00116650">
              <w:rPr>
                <w:i/>
              </w:rPr>
              <w:t>From</w:t>
            </w:r>
            <w:proofErr w:type="gramEnd"/>
            <w:r w:rsidRPr="00116650">
              <w:rPr>
                <w:i/>
              </w:rPr>
              <w:t xml:space="preserve"> Me</w:t>
            </w:r>
            <w:r w:rsidR="00116650" w:rsidRPr="00116650">
              <w:rPr>
                <w:i/>
              </w:rPr>
              <w:t>’</w:t>
            </w:r>
            <w:r w:rsidRPr="00961575">
              <w:t xml:space="preserve"> survey tool.</w:t>
            </w:r>
          </w:p>
          <w:p w:rsidR="00631EBD" w:rsidRDefault="00631EBD" w:rsidP="00631EBD">
            <w:pPr>
              <w:pStyle w:val="ListParagraph"/>
            </w:pPr>
          </w:p>
          <w:p w:rsidR="005A4AF8" w:rsidRPr="005A4AF8" w:rsidRDefault="00D21884" w:rsidP="003308EA">
            <w:pPr>
              <w:pStyle w:val="ListParagraph"/>
              <w:numPr>
                <w:ilvl w:val="0"/>
                <w:numId w:val="25"/>
              </w:numPr>
              <w:ind w:left="252"/>
              <w:jc w:val="both"/>
            </w:pPr>
            <w:r>
              <w:t>All teaching programs will reflect emerging curriculum expectations and detail appropriate support and extension opportunities where required.</w:t>
            </w:r>
          </w:p>
          <w:p w:rsidR="003C3863" w:rsidRPr="00E32CE2" w:rsidRDefault="003C3863" w:rsidP="00D21884">
            <w:pPr>
              <w:pStyle w:val="ListParagraph"/>
              <w:ind w:left="232"/>
              <w:jc w:val="both"/>
              <w:rPr>
                <w:i/>
              </w:rPr>
            </w:pPr>
          </w:p>
          <w:p w:rsidR="000935AC" w:rsidRPr="001F793A" w:rsidRDefault="000935AC" w:rsidP="00246AFE">
            <w:pPr>
              <w:pStyle w:val="Intructional"/>
              <w:ind w:left="-84"/>
              <w:rPr>
                <w:b/>
                <w:color w:val="auto"/>
              </w:rPr>
            </w:pPr>
            <w:r w:rsidRPr="001F793A">
              <w:rPr>
                <w:b/>
                <w:color w:val="auto"/>
              </w:rPr>
              <w:t>Practices</w:t>
            </w:r>
          </w:p>
          <w:p w:rsidR="005A4AF8" w:rsidRDefault="005A4AF8" w:rsidP="007B645F">
            <w:pPr>
              <w:pStyle w:val="ListParagraph"/>
              <w:numPr>
                <w:ilvl w:val="0"/>
                <w:numId w:val="17"/>
              </w:numPr>
              <w:ind w:left="246" w:hanging="246"/>
              <w:jc w:val="both"/>
            </w:pPr>
            <w:r>
              <w:t>Learning and engagement team monitors identified students who require support or extension and acts accordingly.</w:t>
            </w:r>
          </w:p>
          <w:p w:rsidR="005A4AF8" w:rsidRDefault="005A4AF8" w:rsidP="005A4AF8">
            <w:pPr>
              <w:pStyle w:val="ListParagraph"/>
              <w:ind w:left="246"/>
              <w:jc w:val="both"/>
            </w:pPr>
          </w:p>
          <w:p w:rsidR="001F793A" w:rsidRDefault="001F793A" w:rsidP="007B645F">
            <w:pPr>
              <w:pStyle w:val="ListParagraph"/>
              <w:numPr>
                <w:ilvl w:val="0"/>
                <w:numId w:val="17"/>
              </w:numPr>
              <w:ind w:left="246" w:hanging="246"/>
              <w:jc w:val="both"/>
            </w:pPr>
            <w:r>
              <w:t xml:space="preserve">All teachers use the SMART/BEST START packages </w:t>
            </w:r>
            <w:r w:rsidR="00E67D58">
              <w:t xml:space="preserve">and school based assessment information </w:t>
            </w:r>
            <w:r>
              <w:t>to identify student learning needs and appropriate strategies to satisfy these needs.</w:t>
            </w:r>
          </w:p>
          <w:p w:rsidR="00631EBD" w:rsidRDefault="00631EBD" w:rsidP="00631EBD">
            <w:pPr>
              <w:pStyle w:val="ListParagraph"/>
            </w:pPr>
          </w:p>
          <w:p w:rsidR="001F793A" w:rsidRDefault="00631EBD" w:rsidP="001F793A">
            <w:pPr>
              <w:pStyle w:val="ListParagraph"/>
              <w:numPr>
                <w:ilvl w:val="0"/>
                <w:numId w:val="17"/>
              </w:numPr>
              <w:ind w:left="246" w:hanging="246"/>
              <w:jc w:val="both"/>
            </w:pPr>
            <w:r>
              <w:t>Teaching programs will include increasing use of available technologies where it enhances student learning.</w:t>
            </w:r>
          </w:p>
          <w:p w:rsidR="00631EBD" w:rsidRDefault="00631EBD" w:rsidP="00631EBD">
            <w:pPr>
              <w:pStyle w:val="ListParagraph"/>
            </w:pPr>
          </w:p>
          <w:p w:rsidR="00631EBD" w:rsidRDefault="00631EBD" w:rsidP="00631EBD">
            <w:pPr>
              <w:pStyle w:val="ListParagraph"/>
              <w:ind w:left="246"/>
              <w:jc w:val="both"/>
            </w:pPr>
          </w:p>
          <w:p w:rsidR="005C0D57" w:rsidRDefault="005C0D57" w:rsidP="007B645F">
            <w:pPr>
              <w:pStyle w:val="ListParagraph"/>
              <w:numPr>
                <w:ilvl w:val="0"/>
                <w:numId w:val="17"/>
              </w:numPr>
              <w:ind w:left="246" w:hanging="246"/>
              <w:jc w:val="both"/>
            </w:pPr>
            <w:r>
              <w:t>All students engaged with a challenging curriculum through</w:t>
            </w:r>
          </w:p>
          <w:p w:rsidR="005C0D57" w:rsidRDefault="005C0D57" w:rsidP="005C0D57">
            <w:pPr>
              <w:pStyle w:val="ListParagraph"/>
            </w:pPr>
          </w:p>
          <w:p w:rsidR="005C0D57" w:rsidRDefault="005C0D57" w:rsidP="003308EA">
            <w:pPr>
              <w:pStyle w:val="ListParagraph"/>
              <w:numPr>
                <w:ilvl w:val="0"/>
                <w:numId w:val="20"/>
              </w:numPr>
              <w:ind w:left="610" w:hanging="238"/>
            </w:pPr>
            <w:r>
              <w:t>appropriate and effective pedagogy</w:t>
            </w:r>
          </w:p>
          <w:p w:rsidR="001D2C39" w:rsidRDefault="001D2C39" w:rsidP="003308EA">
            <w:pPr>
              <w:pStyle w:val="ListParagraph"/>
              <w:numPr>
                <w:ilvl w:val="0"/>
                <w:numId w:val="20"/>
              </w:numPr>
              <w:ind w:left="610" w:hanging="238"/>
            </w:pPr>
            <w:r>
              <w:t xml:space="preserve">provision of </w:t>
            </w:r>
            <w:r w:rsidR="005C0D57">
              <w:t>a differentiated program</w:t>
            </w:r>
            <w:r>
              <w:t xml:space="preserve"> driven</w:t>
            </w:r>
            <w:r w:rsidR="00D0453A">
              <w:t xml:space="preserve"> by</w:t>
            </w:r>
          </w:p>
          <w:p w:rsidR="00172FED" w:rsidRPr="00D05A50" w:rsidRDefault="005C0D57" w:rsidP="003308EA">
            <w:pPr>
              <w:pStyle w:val="ListParagraph"/>
              <w:numPr>
                <w:ilvl w:val="0"/>
                <w:numId w:val="20"/>
              </w:numPr>
              <w:ind w:left="610" w:hanging="238"/>
            </w:pPr>
            <w:proofErr w:type="gramStart"/>
            <w:r>
              <w:t>sustained</w:t>
            </w:r>
            <w:proofErr w:type="gramEnd"/>
            <w:r>
              <w:t xml:space="preserve"> and timely formative assessment.</w:t>
            </w:r>
          </w:p>
        </w:tc>
      </w:tr>
      <w:tr w:rsidR="000935AC" w:rsidRPr="008757DC" w:rsidTr="00564CB4">
        <w:trPr>
          <w:trHeight w:val="12"/>
        </w:trPr>
        <w:tc>
          <w:tcPr>
            <w:tcW w:w="3682" w:type="dxa"/>
          </w:tcPr>
          <w:p w:rsidR="000935AC" w:rsidRPr="00350D67" w:rsidRDefault="000935AC" w:rsidP="005E47D0">
            <w:pPr>
              <w:pStyle w:val="Intructional2"/>
              <w:spacing w:after="0" w:line="240" w:lineRule="auto"/>
              <w:rPr>
                <w:sz w:val="4"/>
                <w:szCs w:val="16"/>
              </w:rPr>
            </w:pP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r w:rsidR="000935AC" w:rsidRPr="008757DC" w:rsidTr="00564CB4">
        <w:trPr>
          <w:trHeight w:val="125"/>
        </w:trPr>
        <w:tc>
          <w:tcPr>
            <w:tcW w:w="3682" w:type="dxa"/>
            <w:shd w:val="clear" w:color="auto" w:fill="E6E6E6"/>
            <w:vAlign w:val="center"/>
          </w:tcPr>
          <w:p w:rsidR="000935AC" w:rsidRPr="008F5B71" w:rsidRDefault="000935AC" w:rsidP="005E47D0">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r w:rsidR="000935AC" w:rsidRPr="008757DC" w:rsidTr="00564CB4">
        <w:trPr>
          <w:trHeight w:val="12"/>
        </w:trPr>
        <w:tc>
          <w:tcPr>
            <w:tcW w:w="3682" w:type="dxa"/>
          </w:tcPr>
          <w:p w:rsidR="000935AC" w:rsidRPr="005D6C82" w:rsidRDefault="000935AC" w:rsidP="005E47D0">
            <w:pPr>
              <w:pStyle w:val="Intructional2"/>
              <w:spacing w:after="0" w:line="240" w:lineRule="auto"/>
              <w:rPr>
                <w:sz w:val="4"/>
                <w:szCs w:val="16"/>
              </w:rPr>
            </w:pP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r w:rsidR="000935AC" w:rsidRPr="008757DC" w:rsidTr="00564CB4">
        <w:trPr>
          <w:trHeight w:val="954"/>
        </w:trPr>
        <w:tc>
          <w:tcPr>
            <w:tcW w:w="3682" w:type="dxa"/>
          </w:tcPr>
          <w:p w:rsidR="00D21884" w:rsidRDefault="00D21884" w:rsidP="003308EA">
            <w:pPr>
              <w:pStyle w:val="ListParagraph"/>
              <w:numPr>
                <w:ilvl w:val="0"/>
                <w:numId w:val="22"/>
              </w:numPr>
              <w:ind w:left="233" w:hanging="322"/>
              <w:jc w:val="both"/>
            </w:pPr>
            <w:r>
              <w:t>Increase in the number of students who access support or extension opportunities provided by the school.</w:t>
            </w:r>
          </w:p>
          <w:p w:rsidR="00631EBD" w:rsidRDefault="00631EBD" w:rsidP="00631EBD">
            <w:pPr>
              <w:pStyle w:val="ListParagraph"/>
              <w:ind w:left="233"/>
              <w:jc w:val="both"/>
            </w:pPr>
          </w:p>
          <w:p w:rsidR="00631EBD" w:rsidRDefault="00FA0182" w:rsidP="00631EBD">
            <w:pPr>
              <w:pStyle w:val="ListParagraph"/>
              <w:numPr>
                <w:ilvl w:val="0"/>
                <w:numId w:val="22"/>
              </w:numPr>
              <w:ind w:left="233" w:hanging="322"/>
              <w:jc w:val="both"/>
            </w:pPr>
            <w:r>
              <w:t>Maintain abo</w:t>
            </w:r>
            <w:r w:rsidR="00961575">
              <w:t xml:space="preserve">ve state mean levels of student social, institutional and intellectual engagement as measured by the </w:t>
            </w:r>
            <w:r w:rsidR="00116650" w:rsidRPr="00116650">
              <w:rPr>
                <w:i/>
              </w:rPr>
              <w:t>‘</w:t>
            </w:r>
            <w:r w:rsidR="00961575" w:rsidRPr="00116650">
              <w:rPr>
                <w:i/>
              </w:rPr>
              <w:t xml:space="preserve">Tell Them </w:t>
            </w:r>
            <w:proofErr w:type="gramStart"/>
            <w:r w:rsidR="00961575" w:rsidRPr="00116650">
              <w:rPr>
                <w:i/>
              </w:rPr>
              <w:t>From</w:t>
            </w:r>
            <w:proofErr w:type="gramEnd"/>
            <w:r w:rsidR="00961575" w:rsidRPr="00116650">
              <w:rPr>
                <w:i/>
              </w:rPr>
              <w:t xml:space="preserve"> Me</w:t>
            </w:r>
            <w:r w:rsidR="00116650" w:rsidRPr="00116650">
              <w:rPr>
                <w:i/>
              </w:rPr>
              <w:t>’</w:t>
            </w:r>
            <w:r w:rsidR="00961575">
              <w:t xml:space="preserve"> survey tool.</w:t>
            </w:r>
          </w:p>
          <w:p w:rsidR="00961575" w:rsidRDefault="00961575" w:rsidP="00961575">
            <w:pPr>
              <w:pStyle w:val="ListParagraph"/>
            </w:pPr>
          </w:p>
          <w:p w:rsidR="00961575" w:rsidRDefault="00961575" w:rsidP="00961575">
            <w:pPr>
              <w:pStyle w:val="ListParagraph"/>
              <w:ind w:left="233"/>
              <w:jc w:val="both"/>
            </w:pPr>
          </w:p>
          <w:p w:rsidR="00D21884" w:rsidRDefault="00D21884" w:rsidP="003308EA">
            <w:pPr>
              <w:pStyle w:val="ListParagraph"/>
              <w:numPr>
                <w:ilvl w:val="0"/>
                <w:numId w:val="22"/>
              </w:numPr>
              <w:ind w:left="233" w:hanging="322"/>
              <w:jc w:val="both"/>
            </w:pPr>
            <w:r>
              <w:t>All teaching programs will reflect emerging curriculum expectations and detail appropriate support and extension opportunities where required.</w:t>
            </w:r>
          </w:p>
          <w:p w:rsidR="000935AC" w:rsidRPr="008641DA" w:rsidRDefault="000935AC" w:rsidP="00D21884">
            <w:pPr>
              <w:pStyle w:val="ListParagraph"/>
              <w:ind w:left="261"/>
              <w:jc w:val="both"/>
            </w:pPr>
          </w:p>
        </w:tc>
        <w:tc>
          <w:tcPr>
            <w:tcW w:w="232" w:type="dxa"/>
            <w:vMerge/>
          </w:tcPr>
          <w:p w:rsidR="000935AC" w:rsidRPr="008757DC" w:rsidRDefault="000935AC" w:rsidP="005E47D0">
            <w:pPr>
              <w:pStyle w:val="Intructional"/>
            </w:pPr>
          </w:p>
        </w:tc>
        <w:tc>
          <w:tcPr>
            <w:tcW w:w="3748" w:type="dxa"/>
            <w:gridSpan w:val="5"/>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684" w:type="dxa"/>
            <w:gridSpan w:val="7"/>
            <w:vMerge/>
          </w:tcPr>
          <w:p w:rsidR="000935AC" w:rsidRPr="008641DA" w:rsidRDefault="000935AC" w:rsidP="005E47D0">
            <w:pPr>
              <w:pStyle w:val="InstructionalHeading"/>
            </w:pPr>
          </w:p>
        </w:tc>
        <w:tc>
          <w:tcPr>
            <w:tcW w:w="233" w:type="dxa"/>
            <w:gridSpan w:val="2"/>
            <w:vMerge/>
          </w:tcPr>
          <w:p w:rsidR="000935AC" w:rsidRPr="008757DC" w:rsidRDefault="000935AC" w:rsidP="005E47D0">
            <w:pPr>
              <w:pStyle w:val="Intructional"/>
            </w:pPr>
          </w:p>
        </w:tc>
        <w:tc>
          <w:tcPr>
            <w:tcW w:w="3581" w:type="dxa"/>
            <w:vMerge/>
          </w:tcPr>
          <w:p w:rsidR="000935AC" w:rsidRPr="00AA3E78" w:rsidRDefault="000935AC" w:rsidP="005E47D0">
            <w:pPr>
              <w:pStyle w:val="InstructionalHeading"/>
            </w:pPr>
          </w:p>
        </w:tc>
      </w:tr>
    </w:tbl>
    <w:p w:rsidR="008B44A2" w:rsidRPr="00347C2E" w:rsidRDefault="008B44A2" w:rsidP="00E559AC">
      <w:pPr>
        <w:ind w:left="0"/>
      </w:pPr>
    </w:p>
    <w:sectPr w:rsidR="008B44A2" w:rsidRPr="00347C2E" w:rsidSect="00C33D44">
      <w:footerReference w:type="default" r:id="rId15"/>
      <w:headerReference w:type="first" r:id="rId16"/>
      <w:footerReference w:type="first" r:id="rId17"/>
      <w:pgSz w:w="16838" w:h="11906" w:orient="landscape" w:code="9"/>
      <w:pgMar w:top="567" w:right="567" w:bottom="567" w:left="567"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9F8" w:rsidRDefault="00DD29F8" w:rsidP="00222902">
      <w:r>
        <w:separator/>
      </w:r>
    </w:p>
    <w:p w:rsidR="00DD29F8" w:rsidRDefault="00DD29F8"/>
  </w:endnote>
  <w:endnote w:type="continuationSeparator" w:id="0">
    <w:p w:rsidR="00DD29F8" w:rsidRDefault="00DD29F8" w:rsidP="00222902">
      <w:r>
        <w:continuationSeparator/>
      </w:r>
    </w:p>
    <w:p w:rsidR="00DD29F8" w:rsidRDefault="00DD2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585" w:rsidRPr="00167D28" w:rsidRDefault="002A3585" w:rsidP="00167D28">
    <w:pPr>
      <w:pStyle w:val="Footer"/>
      <w:tabs>
        <w:tab w:val="clear" w:pos="4513"/>
        <w:tab w:val="clear" w:pos="9026"/>
        <w:tab w:val="left" w:pos="4785"/>
      </w:tabs>
      <w:ind w:left="0"/>
      <w:rPr>
        <w:rFonts w:ascii="Arial Narrow" w:hAnsi="Arial Narrow" w:cstheme="majorHAnsi"/>
        <w:spacing w:val="1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585" w:rsidRPr="00563CF1" w:rsidRDefault="002A3585" w:rsidP="00222902">
    <w:pPr>
      <w:pStyle w:val="Footer"/>
      <w:rPr>
        <w:rFonts w:ascii="Arial Narrow" w:hAnsi="Arial Narrow" w:cs="Arial"/>
      </w:rPr>
    </w:pPr>
    <w:r w:rsidRPr="00157551">
      <w:t>NSW DEPARTMENT OF EDUCATION AND COMMUNITIES</w:t>
    </w:r>
    <w:r w:rsidRPr="006522EA">
      <w:rPr>
        <w:rFonts w:ascii="Arial Narrow" w:hAnsi="Arial Narrow" w:cs="Arial"/>
      </w:rPr>
      <w:t xml:space="preserve"> </w:t>
    </w:r>
    <w:r w:rsidRPr="006522EA">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6522EA">
      <w:rPr>
        <w:rFonts w:ascii="Arial Narrow" w:hAnsi="Arial Narrow" w:cs="Arial"/>
      </w:rPr>
      <w:tab/>
    </w:r>
    <w:hyperlink r:id="rId1" w:history="1">
      <w:r w:rsidRPr="00256FB1">
        <w:rPr>
          <w:rStyle w:val="Hyperlink"/>
          <w:rFonts w:asciiTheme="majorHAnsi" w:hAnsiTheme="majorHAnsi" w:cstheme="majorHAnsi"/>
          <w:b/>
          <w:spacing w:val="10"/>
          <w:kern w:val="14"/>
          <w:sz w:val="14"/>
          <w:szCs w:val="16"/>
        </w:rPr>
        <w:t>www.dec.nsw.gov.au</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9F8" w:rsidRDefault="00DD29F8" w:rsidP="00222902">
      <w:r>
        <w:separator/>
      </w:r>
    </w:p>
    <w:p w:rsidR="00DD29F8" w:rsidRDefault="00DD29F8"/>
  </w:footnote>
  <w:footnote w:type="continuationSeparator" w:id="0">
    <w:p w:rsidR="00DD29F8" w:rsidRDefault="00DD29F8" w:rsidP="00222902">
      <w:r>
        <w:continuationSeparator/>
      </w:r>
    </w:p>
    <w:p w:rsidR="00DD29F8" w:rsidRDefault="00DD29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585" w:rsidRDefault="002A3585" w:rsidP="00C33D44">
    <w:pPr>
      <w:pStyle w:val="Header"/>
      <w:tabs>
        <w:tab w:val="clear" w:pos="4513"/>
        <w:tab w:val="clear" w:pos="902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6E1"/>
    <w:multiLevelType w:val="hybridMultilevel"/>
    <w:tmpl w:val="AD5A0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5C34EA"/>
    <w:multiLevelType w:val="hybridMultilevel"/>
    <w:tmpl w:val="A2DAFEF6"/>
    <w:lvl w:ilvl="0" w:tplc="0C090001">
      <w:start w:val="1"/>
      <w:numFmt w:val="bullet"/>
      <w:lvlText w:val=""/>
      <w:lvlJc w:val="left"/>
      <w:pPr>
        <w:ind w:left="659" w:hanging="360"/>
      </w:pPr>
      <w:rPr>
        <w:rFonts w:ascii="Symbol" w:hAnsi="Symbol" w:hint="default"/>
      </w:rPr>
    </w:lvl>
    <w:lvl w:ilvl="1" w:tplc="0C090003" w:tentative="1">
      <w:start w:val="1"/>
      <w:numFmt w:val="bullet"/>
      <w:lvlText w:val="o"/>
      <w:lvlJc w:val="left"/>
      <w:pPr>
        <w:ind w:left="1379" w:hanging="360"/>
      </w:pPr>
      <w:rPr>
        <w:rFonts w:ascii="Courier New" w:hAnsi="Courier New" w:cs="Courier New" w:hint="default"/>
      </w:rPr>
    </w:lvl>
    <w:lvl w:ilvl="2" w:tplc="0C090005" w:tentative="1">
      <w:start w:val="1"/>
      <w:numFmt w:val="bullet"/>
      <w:lvlText w:val=""/>
      <w:lvlJc w:val="left"/>
      <w:pPr>
        <w:ind w:left="2099" w:hanging="360"/>
      </w:pPr>
      <w:rPr>
        <w:rFonts w:ascii="Wingdings" w:hAnsi="Wingdings" w:hint="default"/>
      </w:rPr>
    </w:lvl>
    <w:lvl w:ilvl="3" w:tplc="0C090001" w:tentative="1">
      <w:start w:val="1"/>
      <w:numFmt w:val="bullet"/>
      <w:lvlText w:val=""/>
      <w:lvlJc w:val="left"/>
      <w:pPr>
        <w:ind w:left="2819" w:hanging="360"/>
      </w:pPr>
      <w:rPr>
        <w:rFonts w:ascii="Symbol" w:hAnsi="Symbol" w:hint="default"/>
      </w:rPr>
    </w:lvl>
    <w:lvl w:ilvl="4" w:tplc="0C090003" w:tentative="1">
      <w:start w:val="1"/>
      <w:numFmt w:val="bullet"/>
      <w:lvlText w:val="o"/>
      <w:lvlJc w:val="left"/>
      <w:pPr>
        <w:ind w:left="3539" w:hanging="360"/>
      </w:pPr>
      <w:rPr>
        <w:rFonts w:ascii="Courier New" w:hAnsi="Courier New" w:cs="Courier New" w:hint="default"/>
      </w:rPr>
    </w:lvl>
    <w:lvl w:ilvl="5" w:tplc="0C090005" w:tentative="1">
      <w:start w:val="1"/>
      <w:numFmt w:val="bullet"/>
      <w:lvlText w:val=""/>
      <w:lvlJc w:val="left"/>
      <w:pPr>
        <w:ind w:left="4259" w:hanging="360"/>
      </w:pPr>
      <w:rPr>
        <w:rFonts w:ascii="Wingdings" w:hAnsi="Wingdings" w:hint="default"/>
      </w:rPr>
    </w:lvl>
    <w:lvl w:ilvl="6" w:tplc="0C090001" w:tentative="1">
      <w:start w:val="1"/>
      <w:numFmt w:val="bullet"/>
      <w:lvlText w:val=""/>
      <w:lvlJc w:val="left"/>
      <w:pPr>
        <w:ind w:left="4979" w:hanging="360"/>
      </w:pPr>
      <w:rPr>
        <w:rFonts w:ascii="Symbol" w:hAnsi="Symbol" w:hint="default"/>
      </w:rPr>
    </w:lvl>
    <w:lvl w:ilvl="7" w:tplc="0C090003" w:tentative="1">
      <w:start w:val="1"/>
      <w:numFmt w:val="bullet"/>
      <w:lvlText w:val="o"/>
      <w:lvlJc w:val="left"/>
      <w:pPr>
        <w:ind w:left="5699" w:hanging="360"/>
      </w:pPr>
      <w:rPr>
        <w:rFonts w:ascii="Courier New" w:hAnsi="Courier New" w:cs="Courier New" w:hint="default"/>
      </w:rPr>
    </w:lvl>
    <w:lvl w:ilvl="8" w:tplc="0C090005" w:tentative="1">
      <w:start w:val="1"/>
      <w:numFmt w:val="bullet"/>
      <w:lvlText w:val=""/>
      <w:lvlJc w:val="left"/>
      <w:pPr>
        <w:ind w:left="6419" w:hanging="360"/>
      </w:pPr>
      <w:rPr>
        <w:rFonts w:ascii="Wingdings" w:hAnsi="Wingdings" w:hint="default"/>
      </w:rPr>
    </w:lvl>
  </w:abstractNum>
  <w:abstractNum w:abstractNumId="2">
    <w:nsid w:val="02A81ED2"/>
    <w:multiLevelType w:val="hybridMultilevel"/>
    <w:tmpl w:val="0F70BA28"/>
    <w:lvl w:ilvl="0" w:tplc="0C09000B">
      <w:start w:val="1"/>
      <w:numFmt w:val="bullet"/>
      <w:lvlText w:val=""/>
      <w:lvlJc w:val="left"/>
      <w:pPr>
        <w:ind w:left="1005" w:hanging="360"/>
      </w:pPr>
      <w:rPr>
        <w:rFonts w:ascii="Wingdings" w:hAnsi="Wingdings"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3">
    <w:nsid w:val="0ABE59CA"/>
    <w:multiLevelType w:val="hybridMultilevel"/>
    <w:tmpl w:val="BFDA94EA"/>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5B5DED"/>
    <w:multiLevelType w:val="hybridMultilevel"/>
    <w:tmpl w:val="3D5EB45A"/>
    <w:lvl w:ilvl="0" w:tplc="0C090001">
      <w:start w:val="1"/>
      <w:numFmt w:val="bullet"/>
      <w:lvlText w:val=""/>
      <w:lvlJc w:val="left"/>
      <w:pPr>
        <w:ind w:left="979" w:hanging="360"/>
      </w:pPr>
      <w:rPr>
        <w:rFonts w:ascii="Symbol" w:hAnsi="Symbol" w:hint="default"/>
      </w:rPr>
    </w:lvl>
    <w:lvl w:ilvl="1" w:tplc="0C090003" w:tentative="1">
      <w:start w:val="1"/>
      <w:numFmt w:val="bullet"/>
      <w:lvlText w:val="o"/>
      <w:lvlJc w:val="left"/>
      <w:pPr>
        <w:ind w:left="1699" w:hanging="360"/>
      </w:pPr>
      <w:rPr>
        <w:rFonts w:ascii="Courier New" w:hAnsi="Courier New" w:cs="Courier New" w:hint="default"/>
      </w:rPr>
    </w:lvl>
    <w:lvl w:ilvl="2" w:tplc="0C090005" w:tentative="1">
      <w:start w:val="1"/>
      <w:numFmt w:val="bullet"/>
      <w:lvlText w:val=""/>
      <w:lvlJc w:val="left"/>
      <w:pPr>
        <w:ind w:left="2419" w:hanging="360"/>
      </w:pPr>
      <w:rPr>
        <w:rFonts w:ascii="Wingdings" w:hAnsi="Wingdings" w:hint="default"/>
      </w:rPr>
    </w:lvl>
    <w:lvl w:ilvl="3" w:tplc="0C090001" w:tentative="1">
      <w:start w:val="1"/>
      <w:numFmt w:val="bullet"/>
      <w:lvlText w:val=""/>
      <w:lvlJc w:val="left"/>
      <w:pPr>
        <w:ind w:left="3139" w:hanging="360"/>
      </w:pPr>
      <w:rPr>
        <w:rFonts w:ascii="Symbol" w:hAnsi="Symbol" w:hint="default"/>
      </w:rPr>
    </w:lvl>
    <w:lvl w:ilvl="4" w:tplc="0C090003" w:tentative="1">
      <w:start w:val="1"/>
      <w:numFmt w:val="bullet"/>
      <w:lvlText w:val="o"/>
      <w:lvlJc w:val="left"/>
      <w:pPr>
        <w:ind w:left="3859" w:hanging="360"/>
      </w:pPr>
      <w:rPr>
        <w:rFonts w:ascii="Courier New" w:hAnsi="Courier New" w:cs="Courier New" w:hint="default"/>
      </w:rPr>
    </w:lvl>
    <w:lvl w:ilvl="5" w:tplc="0C090005" w:tentative="1">
      <w:start w:val="1"/>
      <w:numFmt w:val="bullet"/>
      <w:lvlText w:val=""/>
      <w:lvlJc w:val="left"/>
      <w:pPr>
        <w:ind w:left="4579" w:hanging="360"/>
      </w:pPr>
      <w:rPr>
        <w:rFonts w:ascii="Wingdings" w:hAnsi="Wingdings" w:hint="default"/>
      </w:rPr>
    </w:lvl>
    <w:lvl w:ilvl="6" w:tplc="0C090001" w:tentative="1">
      <w:start w:val="1"/>
      <w:numFmt w:val="bullet"/>
      <w:lvlText w:val=""/>
      <w:lvlJc w:val="left"/>
      <w:pPr>
        <w:ind w:left="5299" w:hanging="360"/>
      </w:pPr>
      <w:rPr>
        <w:rFonts w:ascii="Symbol" w:hAnsi="Symbol" w:hint="default"/>
      </w:rPr>
    </w:lvl>
    <w:lvl w:ilvl="7" w:tplc="0C090003" w:tentative="1">
      <w:start w:val="1"/>
      <w:numFmt w:val="bullet"/>
      <w:lvlText w:val="o"/>
      <w:lvlJc w:val="left"/>
      <w:pPr>
        <w:ind w:left="6019" w:hanging="360"/>
      </w:pPr>
      <w:rPr>
        <w:rFonts w:ascii="Courier New" w:hAnsi="Courier New" w:cs="Courier New" w:hint="default"/>
      </w:rPr>
    </w:lvl>
    <w:lvl w:ilvl="8" w:tplc="0C090005" w:tentative="1">
      <w:start w:val="1"/>
      <w:numFmt w:val="bullet"/>
      <w:lvlText w:val=""/>
      <w:lvlJc w:val="left"/>
      <w:pPr>
        <w:ind w:left="6739" w:hanging="360"/>
      </w:pPr>
      <w:rPr>
        <w:rFonts w:ascii="Wingdings" w:hAnsi="Wingdings" w:hint="default"/>
      </w:rPr>
    </w:lvl>
  </w:abstractNum>
  <w:abstractNum w:abstractNumId="5">
    <w:nsid w:val="12AD1C6A"/>
    <w:multiLevelType w:val="hybridMultilevel"/>
    <w:tmpl w:val="A66AB224"/>
    <w:lvl w:ilvl="0" w:tplc="0C090003">
      <w:start w:val="1"/>
      <w:numFmt w:val="bullet"/>
      <w:lvlText w:val="o"/>
      <w:lvlJc w:val="left"/>
      <w:pPr>
        <w:ind w:left="617" w:hanging="360"/>
      </w:pPr>
      <w:rPr>
        <w:rFonts w:ascii="Courier New" w:hAnsi="Courier New" w:cs="Courier New" w:hint="default"/>
      </w:rPr>
    </w:lvl>
    <w:lvl w:ilvl="1" w:tplc="0C090003" w:tentative="1">
      <w:start w:val="1"/>
      <w:numFmt w:val="bullet"/>
      <w:lvlText w:val="o"/>
      <w:lvlJc w:val="left"/>
      <w:pPr>
        <w:ind w:left="1337" w:hanging="360"/>
      </w:pPr>
      <w:rPr>
        <w:rFonts w:ascii="Courier New" w:hAnsi="Courier New" w:cs="Courier New" w:hint="default"/>
      </w:rPr>
    </w:lvl>
    <w:lvl w:ilvl="2" w:tplc="0C090005" w:tentative="1">
      <w:start w:val="1"/>
      <w:numFmt w:val="bullet"/>
      <w:lvlText w:val=""/>
      <w:lvlJc w:val="left"/>
      <w:pPr>
        <w:ind w:left="2057" w:hanging="360"/>
      </w:pPr>
      <w:rPr>
        <w:rFonts w:ascii="Wingdings" w:hAnsi="Wingdings" w:hint="default"/>
      </w:rPr>
    </w:lvl>
    <w:lvl w:ilvl="3" w:tplc="0C090001" w:tentative="1">
      <w:start w:val="1"/>
      <w:numFmt w:val="bullet"/>
      <w:lvlText w:val=""/>
      <w:lvlJc w:val="left"/>
      <w:pPr>
        <w:ind w:left="2777" w:hanging="360"/>
      </w:pPr>
      <w:rPr>
        <w:rFonts w:ascii="Symbol" w:hAnsi="Symbol" w:hint="default"/>
      </w:rPr>
    </w:lvl>
    <w:lvl w:ilvl="4" w:tplc="0C090003" w:tentative="1">
      <w:start w:val="1"/>
      <w:numFmt w:val="bullet"/>
      <w:lvlText w:val="o"/>
      <w:lvlJc w:val="left"/>
      <w:pPr>
        <w:ind w:left="3497" w:hanging="360"/>
      </w:pPr>
      <w:rPr>
        <w:rFonts w:ascii="Courier New" w:hAnsi="Courier New" w:cs="Courier New" w:hint="default"/>
      </w:rPr>
    </w:lvl>
    <w:lvl w:ilvl="5" w:tplc="0C090005" w:tentative="1">
      <w:start w:val="1"/>
      <w:numFmt w:val="bullet"/>
      <w:lvlText w:val=""/>
      <w:lvlJc w:val="left"/>
      <w:pPr>
        <w:ind w:left="4217" w:hanging="360"/>
      </w:pPr>
      <w:rPr>
        <w:rFonts w:ascii="Wingdings" w:hAnsi="Wingdings" w:hint="default"/>
      </w:rPr>
    </w:lvl>
    <w:lvl w:ilvl="6" w:tplc="0C090001" w:tentative="1">
      <w:start w:val="1"/>
      <w:numFmt w:val="bullet"/>
      <w:lvlText w:val=""/>
      <w:lvlJc w:val="left"/>
      <w:pPr>
        <w:ind w:left="4937" w:hanging="360"/>
      </w:pPr>
      <w:rPr>
        <w:rFonts w:ascii="Symbol" w:hAnsi="Symbol" w:hint="default"/>
      </w:rPr>
    </w:lvl>
    <w:lvl w:ilvl="7" w:tplc="0C090003" w:tentative="1">
      <w:start w:val="1"/>
      <w:numFmt w:val="bullet"/>
      <w:lvlText w:val="o"/>
      <w:lvlJc w:val="left"/>
      <w:pPr>
        <w:ind w:left="5657" w:hanging="360"/>
      </w:pPr>
      <w:rPr>
        <w:rFonts w:ascii="Courier New" w:hAnsi="Courier New" w:cs="Courier New" w:hint="default"/>
      </w:rPr>
    </w:lvl>
    <w:lvl w:ilvl="8" w:tplc="0C090005" w:tentative="1">
      <w:start w:val="1"/>
      <w:numFmt w:val="bullet"/>
      <w:lvlText w:val=""/>
      <w:lvlJc w:val="left"/>
      <w:pPr>
        <w:ind w:left="6377" w:hanging="360"/>
      </w:pPr>
      <w:rPr>
        <w:rFonts w:ascii="Wingdings" w:hAnsi="Wingdings" w:hint="default"/>
      </w:rPr>
    </w:lvl>
  </w:abstractNum>
  <w:abstractNum w:abstractNumId="6">
    <w:nsid w:val="130F6D2E"/>
    <w:multiLevelType w:val="hybridMultilevel"/>
    <w:tmpl w:val="BF7A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3C1E61"/>
    <w:multiLevelType w:val="hybridMultilevel"/>
    <w:tmpl w:val="3502FD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A93557"/>
    <w:multiLevelType w:val="hybridMultilevel"/>
    <w:tmpl w:val="0CB61B9E"/>
    <w:lvl w:ilvl="0" w:tplc="0C090001">
      <w:start w:val="1"/>
      <w:numFmt w:val="bullet"/>
      <w:lvlText w:val=""/>
      <w:lvlJc w:val="left"/>
      <w:pPr>
        <w:ind w:left="622" w:hanging="360"/>
      </w:pPr>
      <w:rPr>
        <w:rFonts w:ascii="Symbol" w:hAnsi="Symbol" w:hint="default"/>
      </w:rPr>
    </w:lvl>
    <w:lvl w:ilvl="1" w:tplc="0C090003" w:tentative="1">
      <w:start w:val="1"/>
      <w:numFmt w:val="bullet"/>
      <w:lvlText w:val="o"/>
      <w:lvlJc w:val="left"/>
      <w:pPr>
        <w:ind w:left="1342" w:hanging="360"/>
      </w:pPr>
      <w:rPr>
        <w:rFonts w:ascii="Courier New" w:hAnsi="Courier New" w:cs="Courier New" w:hint="default"/>
      </w:rPr>
    </w:lvl>
    <w:lvl w:ilvl="2" w:tplc="0C090005" w:tentative="1">
      <w:start w:val="1"/>
      <w:numFmt w:val="bullet"/>
      <w:lvlText w:val=""/>
      <w:lvlJc w:val="left"/>
      <w:pPr>
        <w:ind w:left="2062" w:hanging="360"/>
      </w:pPr>
      <w:rPr>
        <w:rFonts w:ascii="Wingdings" w:hAnsi="Wingdings" w:hint="default"/>
      </w:rPr>
    </w:lvl>
    <w:lvl w:ilvl="3" w:tplc="0C090001" w:tentative="1">
      <w:start w:val="1"/>
      <w:numFmt w:val="bullet"/>
      <w:lvlText w:val=""/>
      <w:lvlJc w:val="left"/>
      <w:pPr>
        <w:ind w:left="2782" w:hanging="360"/>
      </w:pPr>
      <w:rPr>
        <w:rFonts w:ascii="Symbol" w:hAnsi="Symbol" w:hint="default"/>
      </w:rPr>
    </w:lvl>
    <w:lvl w:ilvl="4" w:tplc="0C090003" w:tentative="1">
      <w:start w:val="1"/>
      <w:numFmt w:val="bullet"/>
      <w:lvlText w:val="o"/>
      <w:lvlJc w:val="left"/>
      <w:pPr>
        <w:ind w:left="3502" w:hanging="360"/>
      </w:pPr>
      <w:rPr>
        <w:rFonts w:ascii="Courier New" w:hAnsi="Courier New" w:cs="Courier New" w:hint="default"/>
      </w:rPr>
    </w:lvl>
    <w:lvl w:ilvl="5" w:tplc="0C090005" w:tentative="1">
      <w:start w:val="1"/>
      <w:numFmt w:val="bullet"/>
      <w:lvlText w:val=""/>
      <w:lvlJc w:val="left"/>
      <w:pPr>
        <w:ind w:left="4222" w:hanging="360"/>
      </w:pPr>
      <w:rPr>
        <w:rFonts w:ascii="Wingdings" w:hAnsi="Wingdings" w:hint="default"/>
      </w:rPr>
    </w:lvl>
    <w:lvl w:ilvl="6" w:tplc="0C090001" w:tentative="1">
      <w:start w:val="1"/>
      <w:numFmt w:val="bullet"/>
      <w:lvlText w:val=""/>
      <w:lvlJc w:val="left"/>
      <w:pPr>
        <w:ind w:left="4942" w:hanging="360"/>
      </w:pPr>
      <w:rPr>
        <w:rFonts w:ascii="Symbol" w:hAnsi="Symbol" w:hint="default"/>
      </w:rPr>
    </w:lvl>
    <w:lvl w:ilvl="7" w:tplc="0C090003" w:tentative="1">
      <w:start w:val="1"/>
      <w:numFmt w:val="bullet"/>
      <w:lvlText w:val="o"/>
      <w:lvlJc w:val="left"/>
      <w:pPr>
        <w:ind w:left="5662" w:hanging="360"/>
      </w:pPr>
      <w:rPr>
        <w:rFonts w:ascii="Courier New" w:hAnsi="Courier New" w:cs="Courier New" w:hint="default"/>
      </w:rPr>
    </w:lvl>
    <w:lvl w:ilvl="8" w:tplc="0C090005" w:tentative="1">
      <w:start w:val="1"/>
      <w:numFmt w:val="bullet"/>
      <w:lvlText w:val=""/>
      <w:lvlJc w:val="left"/>
      <w:pPr>
        <w:ind w:left="6382" w:hanging="360"/>
      </w:pPr>
      <w:rPr>
        <w:rFonts w:ascii="Wingdings" w:hAnsi="Wingdings" w:hint="default"/>
      </w:rPr>
    </w:lvl>
  </w:abstractNum>
  <w:abstractNum w:abstractNumId="9">
    <w:nsid w:val="1BE00CC6"/>
    <w:multiLevelType w:val="hybridMultilevel"/>
    <w:tmpl w:val="7F2ADB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nsid w:val="1C2560B2"/>
    <w:multiLevelType w:val="hybridMultilevel"/>
    <w:tmpl w:val="C984517E"/>
    <w:lvl w:ilvl="0" w:tplc="59847216">
      <w:start w:val="1"/>
      <w:numFmt w:val="bullet"/>
      <w:pStyle w:val="Bullet"/>
      <w:lvlText w:val="▪"/>
      <w:lvlJc w:val="left"/>
      <w:pPr>
        <w:ind w:left="720" w:hanging="360"/>
      </w:pPr>
      <w:rPr>
        <w:rFonts w:ascii="Arial" w:hAnsi="Arial" w:hint="default"/>
        <w:color w:val="67B52C"/>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B65574"/>
    <w:multiLevelType w:val="hybridMultilevel"/>
    <w:tmpl w:val="243A0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FE0090"/>
    <w:multiLevelType w:val="hybridMultilevel"/>
    <w:tmpl w:val="8F9A7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6DA2EA3"/>
    <w:multiLevelType w:val="hybridMultilevel"/>
    <w:tmpl w:val="3E1E54F0"/>
    <w:lvl w:ilvl="0" w:tplc="0C090001">
      <w:start w:val="1"/>
      <w:numFmt w:val="bullet"/>
      <w:lvlText w:val=""/>
      <w:lvlJc w:val="left"/>
      <w:pPr>
        <w:ind w:left="901" w:hanging="360"/>
      </w:pPr>
      <w:rPr>
        <w:rFonts w:ascii="Symbol" w:hAnsi="Symbol" w:hint="default"/>
      </w:rPr>
    </w:lvl>
    <w:lvl w:ilvl="1" w:tplc="0C090003" w:tentative="1">
      <w:start w:val="1"/>
      <w:numFmt w:val="bullet"/>
      <w:lvlText w:val="o"/>
      <w:lvlJc w:val="left"/>
      <w:pPr>
        <w:ind w:left="1621" w:hanging="360"/>
      </w:pPr>
      <w:rPr>
        <w:rFonts w:ascii="Courier New" w:hAnsi="Courier New" w:cs="Courier New" w:hint="default"/>
      </w:rPr>
    </w:lvl>
    <w:lvl w:ilvl="2" w:tplc="0C090005" w:tentative="1">
      <w:start w:val="1"/>
      <w:numFmt w:val="bullet"/>
      <w:lvlText w:val=""/>
      <w:lvlJc w:val="left"/>
      <w:pPr>
        <w:ind w:left="2341" w:hanging="360"/>
      </w:pPr>
      <w:rPr>
        <w:rFonts w:ascii="Wingdings" w:hAnsi="Wingdings" w:hint="default"/>
      </w:rPr>
    </w:lvl>
    <w:lvl w:ilvl="3" w:tplc="0C090001" w:tentative="1">
      <w:start w:val="1"/>
      <w:numFmt w:val="bullet"/>
      <w:lvlText w:val=""/>
      <w:lvlJc w:val="left"/>
      <w:pPr>
        <w:ind w:left="3061" w:hanging="360"/>
      </w:pPr>
      <w:rPr>
        <w:rFonts w:ascii="Symbol" w:hAnsi="Symbol" w:hint="default"/>
      </w:rPr>
    </w:lvl>
    <w:lvl w:ilvl="4" w:tplc="0C090003" w:tentative="1">
      <w:start w:val="1"/>
      <w:numFmt w:val="bullet"/>
      <w:lvlText w:val="o"/>
      <w:lvlJc w:val="left"/>
      <w:pPr>
        <w:ind w:left="3781" w:hanging="360"/>
      </w:pPr>
      <w:rPr>
        <w:rFonts w:ascii="Courier New" w:hAnsi="Courier New" w:cs="Courier New" w:hint="default"/>
      </w:rPr>
    </w:lvl>
    <w:lvl w:ilvl="5" w:tplc="0C090005" w:tentative="1">
      <w:start w:val="1"/>
      <w:numFmt w:val="bullet"/>
      <w:lvlText w:val=""/>
      <w:lvlJc w:val="left"/>
      <w:pPr>
        <w:ind w:left="4501" w:hanging="360"/>
      </w:pPr>
      <w:rPr>
        <w:rFonts w:ascii="Wingdings" w:hAnsi="Wingdings" w:hint="default"/>
      </w:rPr>
    </w:lvl>
    <w:lvl w:ilvl="6" w:tplc="0C090001" w:tentative="1">
      <w:start w:val="1"/>
      <w:numFmt w:val="bullet"/>
      <w:lvlText w:val=""/>
      <w:lvlJc w:val="left"/>
      <w:pPr>
        <w:ind w:left="5221" w:hanging="360"/>
      </w:pPr>
      <w:rPr>
        <w:rFonts w:ascii="Symbol" w:hAnsi="Symbol" w:hint="default"/>
      </w:rPr>
    </w:lvl>
    <w:lvl w:ilvl="7" w:tplc="0C090003" w:tentative="1">
      <w:start w:val="1"/>
      <w:numFmt w:val="bullet"/>
      <w:lvlText w:val="o"/>
      <w:lvlJc w:val="left"/>
      <w:pPr>
        <w:ind w:left="5941" w:hanging="360"/>
      </w:pPr>
      <w:rPr>
        <w:rFonts w:ascii="Courier New" w:hAnsi="Courier New" w:cs="Courier New" w:hint="default"/>
      </w:rPr>
    </w:lvl>
    <w:lvl w:ilvl="8" w:tplc="0C090005" w:tentative="1">
      <w:start w:val="1"/>
      <w:numFmt w:val="bullet"/>
      <w:lvlText w:val=""/>
      <w:lvlJc w:val="left"/>
      <w:pPr>
        <w:ind w:left="6661" w:hanging="360"/>
      </w:pPr>
      <w:rPr>
        <w:rFonts w:ascii="Wingdings" w:hAnsi="Wingdings" w:hint="default"/>
      </w:rPr>
    </w:lvl>
  </w:abstractNum>
  <w:abstractNum w:abstractNumId="14">
    <w:nsid w:val="288F2474"/>
    <w:multiLevelType w:val="hybridMultilevel"/>
    <w:tmpl w:val="5F30309A"/>
    <w:lvl w:ilvl="0" w:tplc="0C09000B">
      <w:start w:val="1"/>
      <w:numFmt w:val="bullet"/>
      <w:lvlText w:val=""/>
      <w:lvlJc w:val="left"/>
      <w:pPr>
        <w:ind w:left="1043" w:hanging="360"/>
      </w:pPr>
      <w:rPr>
        <w:rFonts w:ascii="Wingdings" w:hAnsi="Wingdings" w:hint="default"/>
      </w:rPr>
    </w:lvl>
    <w:lvl w:ilvl="1" w:tplc="0C090003" w:tentative="1">
      <w:start w:val="1"/>
      <w:numFmt w:val="bullet"/>
      <w:lvlText w:val="o"/>
      <w:lvlJc w:val="left"/>
      <w:pPr>
        <w:ind w:left="1763" w:hanging="360"/>
      </w:pPr>
      <w:rPr>
        <w:rFonts w:ascii="Courier New" w:hAnsi="Courier New" w:cs="Courier New" w:hint="default"/>
      </w:rPr>
    </w:lvl>
    <w:lvl w:ilvl="2" w:tplc="0C090005" w:tentative="1">
      <w:start w:val="1"/>
      <w:numFmt w:val="bullet"/>
      <w:lvlText w:val=""/>
      <w:lvlJc w:val="left"/>
      <w:pPr>
        <w:ind w:left="2483" w:hanging="360"/>
      </w:pPr>
      <w:rPr>
        <w:rFonts w:ascii="Wingdings" w:hAnsi="Wingdings" w:hint="default"/>
      </w:rPr>
    </w:lvl>
    <w:lvl w:ilvl="3" w:tplc="0C090001" w:tentative="1">
      <w:start w:val="1"/>
      <w:numFmt w:val="bullet"/>
      <w:lvlText w:val=""/>
      <w:lvlJc w:val="left"/>
      <w:pPr>
        <w:ind w:left="3203" w:hanging="360"/>
      </w:pPr>
      <w:rPr>
        <w:rFonts w:ascii="Symbol" w:hAnsi="Symbol" w:hint="default"/>
      </w:rPr>
    </w:lvl>
    <w:lvl w:ilvl="4" w:tplc="0C090003" w:tentative="1">
      <w:start w:val="1"/>
      <w:numFmt w:val="bullet"/>
      <w:lvlText w:val="o"/>
      <w:lvlJc w:val="left"/>
      <w:pPr>
        <w:ind w:left="3923" w:hanging="360"/>
      </w:pPr>
      <w:rPr>
        <w:rFonts w:ascii="Courier New" w:hAnsi="Courier New" w:cs="Courier New" w:hint="default"/>
      </w:rPr>
    </w:lvl>
    <w:lvl w:ilvl="5" w:tplc="0C090005" w:tentative="1">
      <w:start w:val="1"/>
      <w:numFmt w:val="bullet"/>
      <w:lvlText w:val=""/>
      <w:lvlJc w:val="left"/>
      <w:pPr>
        <w:ind w:left="4643" w:hanging="360"/>
      </w:pPr>
      <w:rPr>
        <w:rFonts w:ascii="Wingdings" w:hAnsi="Wingdings" w:hint="default"/>
      </w:rPr>
    </w:lvl>
    <w:lvl w:ilvl="6" w:tplc="0C090001" w:tentative="1">
      <w:start w:val="1"/>
      <w:numFmt w:val="bullet"/>
      <w:lvlText w:val=""/>
      <w:lvlJc w:val="left"/>
      <w:pPr>
        <w:ind w:left="5363" w:hanging="360"/>
      </w:pPr>
      <w:rPr>
        <w:rFonts w:ascii="Symbol" w:hAnsi="Symbol" w:hint="default"/>
      </w:rPr>
    </w:lvl>
    <w:lvl w:ilvl="7" w:tplc="0C090003" w:tentative="1">
      <w:start w:val="1"/>
      <w:numFmt w:val="bullet"/>
      <w:lvlText w:val="o"/>
      <w:lvlJc w:val="left"/>
      <w:pPr>
        <w:ind w:left="6083" w:hanging="360"/>
      </w:pPr>
      <w:rPr>
        <w:rFonts w:ascii="Courier New" w:hAnsi="Courier New" w:cs="Courier New" w:hint="default"/>
      </w:rPr>
    </w:lvl>
    <w:lvl w:ilvl="8" w:tplc="0C090005" w:tentative="1">
      <w:start w:val="1"/>
      <w:numFmt w:val="bullet"/>
      <w:lvlText w:val=""/>
      <w:lvlJc w:val="left"/>
      <w:pPr>
        <w:ind w:left="6803" w:hanging="360"/>
      </w:pPr>
      <w:rPr>
        <w:rFonts w:ascii="Wingdings" w:hAnsi="Wingdings" w:hint="default"/>
      </w:rPr>
    </w:lvl>
  </w:abstractNum>
  <w:abstractNum w:abstractNumId="15">
    <w:nsid w:val="311647F0"/>
    <w:multiLevelType w:val="hybridMultilevel"/>
    <w:tmpl w:val="2A7E6B0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nsid w:val="3A767012"/>
    <w:multiLevelType w:val="hybridMultilevel"/>
    <w:tmpl w:val="E27E79D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3B2D6C2F"/>
    <w:multiLevelType w:val="hybridMultilevel"/>
    <w:tmpl w:val="22D0C698"/>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792FDF"/>
    <w:multiLevelType w:val="hybridMultilevel"/>
    <w:tmpl w:val="51CE9C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nsid w:val="41C02C88"/>
    <w:multiLevelType w:val="hybridMultilevel"/>
    <w:tmpl w:val="B3D48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33054F2"/>
    <w:multiLevelType w:val="hybridMultilevel"/>
    <w:tmpl w:val="F9A61B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46E57140"/>
    <w:multiLevelType w:val="hybridMultilevel"/>
    <w:tmpl w:val="3968DAF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48C438C1"/>
    <w:multiLevelType w:val="hybridMultilevel"/>
    <w:tmpl w:val="350697A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nsid w:val="4AB9526C"/>
    <w:multiLevelType w:val="hybridMultilevel"/>
    <w:tmpl w:val="6BDAE50E"/>
    <w:lvl w:ilvl="0" w:tplc="0C09000B">
      <w:start w:val="1"/>
      <w:numFmt w:val="bullet"/>
      <w:lvlText w:val=""/>
      <w:lvlJc w:val="left"/>
      <w:pPr>
        <w:ind w:left="981" w:hanging="360"/>
      </w:pPr>
      <w:rPr>
        <w:rFonts w:ascii="Wingdings" w:hAnsi="Wingdings" w:hint="default"/>
      </w:rPr>
    </w:lvl>
    <w:lvl w:ilvl="1" w:tplc="0C090003" w:tentative="1">
      <w:start w:val="1"/>
      <w:numFmt w:val="bullet"/>
      <w:lvlText w:val="o"/>
      <w:lvlJc w:val="left"/>
      <w:pPr>
        <w:ind w:left="1701" w:hanging="360"/>
      </w:pPr>
      <w:rPr>
        <w:rFonts w:ascii="Courier New" w:hAnsi="Courier New" w:cs="Courier New" w:hint="default"/>
      </w:rPr>
    </w:lvl>
    <w:lvl w:ilvl="2" w:tplc="0C090005" w:tentative="1">
      <w:start w:val="1"/>
      <w:numFmt w:val="bullet"/>
      <w:lvlText w:val=""/>
      <w:lvlJc w:val="left"/>
      <w:pPr>
        <w:ind w:left="2421" w:hanging="360"/>
      </w:pPr>
      <w:rPr>
        <w:rFonts w:ascii="Wingdings" w:hAnsi="Wingdings" w:hint="default"/>
      </w:rPr>
    </w:lvl>
    <w:lvl w:ilvl="3" w:tplc="0C090001" w:tentative="1">
      <w:start w:val="1"/>
      <w:numFmt w:val="bullet"/>
      <w:lvlText w:val=""/>
      <w:lvlJc w:val="left"/>
      <w:pPr>
        <w:ind w:left="3141" w:hanging="360"/>
      </w:pPr>
      <w:rPr>
        <w:rFonts w:ascii="Symbol" w:hAnsi="Symbol" w:hint="default"/>
      </w:rPr>
    </w:lvl>
    <w:lvl w:ilvl="4" w:tplc="0C090003" w:tentative="1">
      <w:start w:val="1"/>
      <w:numFmt w:val="bullet"/>
      <w:lvlText w:val="o"/>
      <w:lvlJc w:val="left"/>
      <w:pPr>
        <w:ind w:left="3861" w:hanging="360"/>
      </w:pPr>
      <w:rPr>
        <w:rFonts w:ascii="Courier New" w:hAnsi="Courier New" w:cs="Courier New" w:hint="default"/>
      </w:rPr>
    </w:lvl>
    <w:lvl w:ilvl="5" w:tplc="0C090005" w:tentative="1">
      <w:start w:val="1"/>
      <w:numFmt w:val="bullet"/>
      <w:lvlText w:val=""/>
      <w:lvlJc w:val="left"/>
      <w:pPr>
        <w:ind w:left="4581" w:hanging="360"/>
      </w:pPr>
      <w:rPr>
        <w:rFonts w:ascii="Wingdings" w:hAnsi="Wingdings" w:hint="default"/>
      </w:rPr>
    </w:lvl>
    <w:lvl w:ilvl="6" w:tplc="0C090001" w:tentative="1">
      <w:start w:val="1"/>
      <w:numFmt w:val="bullet"/>
      <w:lvlText w:val=""/>
      <w:lvlJc w:val="left"/>
      <w:pPr>
        <w:ind w:left="5301" w:hanging="360"/>
      </w:pPr>
      <w:rPr>
        <w:rFonts w:ascii="Symbol" w:hAnsi="Symbol" w:hint="default"/>
      </w:rPr>
    </w:lvl>
    <w:lvl w:ilvl="7" w:tplc="0C090003" w:tentative="1">
      <w:start w:val="1"/>
      <w:numFmt w:val="bullet"/>
      <w:lvlText w:val="o"/>
      <w:lvlJc w:val="left"/>
      <w:pPr>
        <w:ind w:left="6021" w:hanging="360"/>
      </w:pPr>
      <w:rPr>
        <w:rFonts w:ascii="Courier New" w:hAnsi="Courier New" w:cs="Courier New" w:hint="default"/>
      </w:rPr>
    </w:lvl>
    <w:lvl w:ilvl="8" w:tplc="0C090005" w:tentative="1">
      <w:start w:val="1"/>
      <w:numFmt w:val="bullet"/>
      <w:lvlText w:val=""/>
      <w:lvlJc w:val="left"/>
      <w:pPr>
        <w:ind w:left="6741" w:hanging="360"/>
      </w:pPr>
      <w:rPr>
        <w:rFonts w:ascii="Wingdings" w:hAnsi="Wingdings" w:hint="default"/>
      </w:rPr>
    </w:lvl>
  </w:abstractNum>
  <w:abstractNum w:abstractNumId="24">
    <w:nsid w:val="4ABE0E56"/>
    <w:multiLevelType w:val="hybridMultilevel"/>
    <w:tmpl w:val="338A8E7C"/>
    <w:lvl w:ilvl="0" w:tplc="0C09000B">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nsid w:val="4CBA323C"/>
    <w:multiLevelType w:val="hybridMultilevel"/>
    <w:tmpl w:val="37C83EDC"/>
    <w:lvl w:ilvl="0" w:tplc="CF4E598E">
      <w:start w:val="1"/>
      <w:numFmt w:val="bullet"/>
      <w:pStyle w:val="DECBullet"/>
      <w:lvlText w:val="▪"/>
      <w:lvlJc w:val="left"/>
      <w:pPr>
        <w:ind w:left="360" w:hanging="360"/>
      </w:pPr>
      <w:rPr>
        <w:rFonts w:ascii="Arial" w:hAnsi="Arial" w:hint="default"/>
        <w:color w:val="425563" w:themeColor="text2"/>
        <w:w w:val="125"/>
        <w:position w:val="0"/>
        <w:sz w:val="22"/>
        <w:szCs w:val="1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0"/>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7B222A"/>
    <w:multiLevelType w:val="hybridMultilevel"/>
    <w:tmpl w:val="C878439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nsid w:val="5AE67061"/>
    <w:multiLevelType w:val="hybridMultilevel"/>
    <w:tmpl w:val="BBB4933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nsid w:val="5E801D44"/>
    <w:multiLevelType w:val="hybridMultilevel"/>
    <w:tmpl w:val="CC764DF0"/>
    <w:lvl w:ilvl="0" w:tplc="0C09000B">
      <w:start w:val="1"/>
      <w:numFmt w:val="bullet"/>
      <w:lvlText w:val=""/>
      <w:lvlJc w:val="left"/>
      <w:pPr>
        <w:ind w:left="893" w:hanging="360"/>
      </w:pPr>
      <w:rPr>
        <w:rFonts w:ascii="Wingdings" w:hAnsi="Wingdings"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abstractNum w:abstractNumId="30">
    <w:nsid w:val="6671538E"/>
    <w:multiLevelType w:val="hybridMultilevel"/>
    <w:tmpl w:val="531A617C"/>
    <w:lvl w:ilvl="0" w:tplc="0C090001">
      <w:start w:val="1"/>
      <w:numFmt w:val="bullet"/>
      <w:lvlText w:val=""/>
      <w:lvlJc w:val="left"/>
      <w:pPr>
        <w:ind w:left="1095" w:hanging="360"/>
      </w:pPr>
      <w:rPr>
        <w:rFonts w:ascii="Symbol" w:hAnsi="Symbol" w:hint="default"/>
      </w:rPr>
    </w:lvl>
    <w:lvl w:ilvl="1" w:tplc="0C090003" w:tentative="1">
      <w:start w:val="1"/>
      <w:numFmt w:val="bullet"/>
      <w:lvlText w:val="o"/>
      <w:lvlJc w:val="left"/>
      <w:pPr>
        <w:ind w:left="1815" w:hanging="360"/>
      </w:pPr>
      <w:rPr>
        <w:rFonts w:ascii="Courier New" w:hAnsi="Courier New" w:cs="Courier New" w:hint="default"/>
      </w:rPr>
    </w:lvl>
    <w:lvl w:ilvl="2" w:tplc="0C090005" w:tentative="1">
      <w:start w:val="1"/>
      <w:numFmt w:val="bullet"/>
      <w:lvlText w:val=""/>
      <w:lvlJc w:val="left"/>
      <w:pPr>
        <w:ind w:left="2535" w:hanging="360"/>
      </w:pPr>
      <w:rPr>
        <w:rFonts w:ascii="Wingdings" w:hAnsi="Wingdings" w:hint="default"/>
      </w:rPr>
    </w:lvl>
    <w:lvl w:ilvl="3" w:tplc="0C090001" w:tentative="1">
      <w:start w:val="1"/>
      <w:numFmt w:val="bullet"/>
      <w:lvlText w:val=""/>
      <w:lvlJc w:val="left"/>
      <w:pPr>
        <w:ind w:left="3255" w:hanging="360"/>
      </w:pPr>
      <w:rPr>
        <w:rFonts w:ascii="Symbol" w:hAnsi="Symbol" w:hint="default"/>
      </w:rPr>
    </w:lvl>
    <w:lvl w:ilvl="4" w:tplc="0C090003" w:tentative="1">
      <w:start w:val="1"/>
      <w:numFmt w:val="bullet"/>
      <w:lvlText w:val="o"/>
      <w:lvlJc w:val="left"/>
      <w:pPr>
        <w:ind w:left="3975" w:hanging="360"/>
      </w:pPr>
      <w:rPr>
        <w:rFonts w:ascii="Courier New" w:hAnsi="Courier New" w:cs="Courier New" w:hint="default"/>
      </w:rPr>
    </w:lvl>
    <w:lvl w:ilvl="5" w:tplc="0C090005" w:tentative="1">
      <w:start w:val="1"/>
      <w:numFmt w:val="bullet"/>
      <w:lvlText w:val=""/>
      <w:lvlJc w:val="left"/>
      <w:pPr>
        <w:ind w:left="4695" w:hanging="360"/>
      </w:pPr>
      <w:rPr>
        <w:rFonts w:ascii="Wingdings" w:hAnsi="Wingdings" w:hint="default"/>
      </w:rPr>
    </w:lvl>
    <w:lvl w:ilvl="6" w:tplc="0C090001" w:tentative="1">
      <w:start w:val="1"/>
      <w:numFmt w:val="bullet"/>
      <w:lvlText w:val=""/>
      <w:lvlJc w:val="left"/>
      <w:pPr>
        <w:ind w:left="5415" w:hanging="360"/>
      </w:pPr>
      <w:rPr>
        <w:rFonts w:ascii="Symbol" w:hAnsi="Symbol" w:hint="default"/>
      </w:rPr>
    </w:lvl>
    <w:lvl w:ilvl="7" w:tplc="0C090003" w:tentative="1">
      <w:start w:val="1"/>
      <w:numFmt w:val="bullet"/>
      <w:lvlText w:val="o"/>
      <w:lvlJc w:val="left"/>
      <w:pPr>
        <w:ind w:left="6135" w:hanging="360"/>
      </w:pPr>
      <w:rPr>
        <w:rFonts w:ascii="Courier New" w:hAnsi="Courier New" w:cs="Courier New" w:hint="default"/>
      </w:rPr>
    </w:lvl>
    <w:lvl w:ilvl="8" w:tplc="0C090005" w:tentative="1">
      <w:start w:val="1"/>
      <w:numFmt w:val="bullet"/>
      <w:lvlText w:val=""/>
      <w:lvlJc w:val="left"/>
      <w:pPr>
        <w:ind w:left="6855" w:hanging="360"/>
      </w:pPr>
      <w:rPr>
        <w:rFonts w:ascii="Wingdings" w:hAnsi="Wingdings" w:hint="default"/>
      </w:rPr>
    </w:lvl>
  </w:abstractNum>
  <w:abstractNum w:abstractNumId="31">
    <w:nsid w:val="67207840"/>
    <w:multiLevelType w:val="hybridMultilevel"/>
    <w:tmpl w:val="2026C2F6"/>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724280B"/>
    <w:multiLevelType w:val="hybridMultilevel"/>
    <w:tmpl w:val="26E2003E"/>
    <w:lvl w:ilvl="0" w:tplc="34AE4EE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3">
    <w:nsid w:val="69CF7224"/>
    <w:multiLevelType w:val="hybridMultilevel"/>
    <w:tmpl w:val="4BCC69D4"/>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ACE312F"/>
    <w:multiLevelType w:val="hybridMultilevel"/>
    <w:tmpl w:val="3856A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53544FD"/>
    <w:multiLevelType w:val="hybridMultilevel"/>
    <w:tmpl w:val="F9143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DB564CC"/>
    <w:multiLevelType w:val="hybridMultilevel"/>
    <w:tmpl w:val="52C825B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10"/>
  </w:num>
  <w:num w:numId="2">
    <w:abstractNumId w:val="26"/>
  </w:num>
  <w:num w:numId="3">
    <w:abstractNumId w:val="25"/>
  </w:num>
  <w:num w:numId="4">
    <w:abstractNumId w:val="11"/>
  </w:num>
  <w:num w:numId="5">
    <w:abstractNumId w:val="3"/>
  </w:num>
  <w:num w:numId="6">
    <w:abstractNumId w:val="31"/>
  </w:num>
  <w:num w:numId="7">
    <w:abstractNumId w:val="33"/>
  </w:num>
  <w:num w:numId="8">
    <w:abstractNumId w:val="17"/>
  </w:num>
  <w:num w:numId="9">
    <w:abstractNumId w:val="32"/>
  </w:num>
  <w:num w:numId="10">
    <w:abstractNumId w:val="28"/>
  </w:num>
  <w:num w:numId="11">
    <w:abstractNumId w:val="21"/>
  </w:num>
  <w:num w:numId="12">
    <w:abstractNumId w:val="36"/>
  </w:num>
  <w:num w:numId="13">
    <w:abstractNumId w:val="20"/>
  </w:num>
  <w:num w:numId="14">
    <w:abstractNumId w:val="16"/>
  </w:num>
  <w:num w:numId="15">
    <w:abstractNumId w:val="0"/>
  </w:num>
  <w:num w:numId="16">
    <w:abstractNumId w:val="34"/>
  </w:num>
  <w:num w:numId="17">
    <w:abstractNumId w:val="1"/>
  </w:num>
  <w:num w:numId="18">
    <w:abstractNumId w:val="12"/>
  </w:num>
  <w:num w:numId="19">
    <w:abstractNumId w:val="29"/>
  </w:num>
  <w:num w:numId="20">
    <w:abstractNumId w:val="2"/>
  </w:num>
  <w:num w:numId="21">
    <w:abstractNumId w:val="19"/>
  </w:num>
  <w:num w:numId="22">
    <w:abstractNumId w:val="9"/>
  </w:num>
  <w:num w:numId="23">
    <w:abstractNumId w:val="30"/>
  </w:num>
  <w:num w:numId="24">
    <w:abstractNumId w:val="13"/>
  </w:num>
  <w:num w:numId="25">
    <w:abstractNumId w:val="22"/>
  </w:num>
  <w:num w:numId="26">
    <w:abstractNumId w:val="6"/>
  </w:num>
  <w:num w:numId="27">
    <w:abstractNumId w:val="15"/>
  </w:num>
  <w:num w:numId="28">
    <w:abstractNumId w:val="35"/>
  </w:num>
  <w:num w:numId="29">
    <w:abstractNumId w:val="4"/>
  </w:num>
  <w:num w:numId="30">
    <w:abstractNumId w:val="8"/>
  </w:num>
  <w:num w:numId="31">
    <w:abstractNumId w:val="7"/>
  </w:num>
  <w:num w:numId="32">
    <w:abstractNumId w:val="24"/>
  </w:num>
  <w:num w:numId="33">
    <w:abstractNumId w:val="18"/>
  </w:num>
  <w:num w:numId="34">
    <w:abstractNumId w:val="27"/>
  </w:num>
  <w:num w:numId="35">
    <w:abstractNumId w:val="23"/>
  </w:num>
  <w:num w:numId="36">
    <w:abstractNumId w:val="5"/>
  </w:num>
  <w:num w:numId="37">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2FB"/>
    <w:rsid w:val="00000671"/>
    <w:rsid w:val="00001B1A"/>
    <w:rsid w:val="000030CD"/>
    <w:rsid w:val="00003580"/>
    <w:rsid w:val="00004011"/>
    <w:rsid w:val="00014930"/>
    <w:rsid w:val="000151D3"/>
    <w:rsid w:val="0001598E"/>
    <w:rsid w:val="00015A89"/>
    <w:rsid w:val="000207BF"/>
    <w:rsid w:val="00021C4C"/>
    <w:rsid w:val="00022079"/>
    <w:rsid w:val="00023D57"/>
    <w:rsid w:val="000270DE"/>
    <w:rsid w:val="00027BA8"/>
    <w:rsid w:val="00032AAE"/>
    <w:rsid w:val="00041CE1"/>
    <w:rsid w:val="00045771"/>
    <w:rsid w:val="000519C4"/>
    <w:rsid w:val="00056870"/>
    <w:rsid w:val="00057733"/>
    <w:rsid w:val="000608EB"/>
    <w:rsid w:val="00066A55"/>
    <w:rsid w:val="00070DBD"/>
    <w:rsid w:val="00074934"/>
    <w:rsid w:val="00075657"/>
    <w:rsid w:val="0007578E"/>
    <w:rsid w:val="000858BC"/>
    <w:rsid w:val="00091AB3"/>
    <w:rsid w:val="000935AC"/>
    <w:rsid w:val="00094518"/>
    <w:rsid w:val="00096B3F"/>
    <w:rsid w:val="00097351"/>
    <w:rsid w:val="000A06E0"/>
    <w:rsid w:val="000A47CA"/>
    <w:rsid w:val="000B3984"/>
    <w:rsid w:val="000B47FA"/>
    <w:rsid w:val="000B71E3"/>
    <w:rsid w:val="000C3D01"/>
    <w:rsid w:val="000C3E20"/>
    <w:rsid w:val="000C5D4A"/>
    <w:rsid w:val="000C6504"/>
    <w:rsid w:val="000C695B"/>
    <w:rsid w:val="000D21C7"/>
    <w:rsid w:val="000D38D7"/>
    <w:rsid w:val="000E1987"/>
    <w:rsid w:val="000E293F"/>
    <w:rsid w:val="000E3D89"/>
    <w:rsid w:val="000E3ED4"/>
    <w:rsid w:val="000E44DD"/>
    <w:rsid w:val="000E46DD"/>
    <w:rsid w:val="000E7A3C"/>
    <w:rsid w:val="00100ACC"/>
    <w:rsid w:val="00101B2B"/>
    <w:rsid w:val="00101D8E"/>
    <w:rsid w:val="001036AE"/>
    <w:rsid w:val="001047D7"/>
    <w:rsid w:val="00105697"/>
    <w:rsid w:val="00111B38"/>
    <w:rsid w:val="00111F06"/>
    <w:rsid w:val="001143CA"/>
    <w:rsid w:val="001146EE"/>
    <w:rsid w:val="00114928"/>
    <w:rsid w:val="00114AEA"/>
    <w:rsid w:val="00116650"/>
    <w:rsid w:val="001205C8"/>
    <w:rsid w:val="001212DC"/>
    <w:rsid w:val="001218CD"/>
    <w:rsid w:val="0012198D"/>
    <w:rsid w:val="001230BC"/>
    <w:rsid w:val="00123252"/>
    <w:rsid w:val="00123C5B"/>
    <w:rsid w:val="00124E8C"/>
    <w:rsid w:val="00142274"/>
    <w:rsid w:val="00146667"/>
    <w:rsid w:val="001535DF"/>
    <w:rsid w:val="0015476C"/>
    <w:rsid w:val="00155C64"/>
    <w:rsid w:val="0015680F"/>
    <w:rsid w:val="00157551"/>
    <w:rsid w:val="00157CCE"/>
    <w:rsid w:val="00167D28"/>
    <w:rsid w:val="00170AC3"/>
    <w:rsid w:val="0017289D"/>
    <w:rsid w:val="00172FED"/>
    <w:rsid w:val="00174399"/>
    <w:rsid w:val="00181AA7"/>
    <w:rsid w:val="001861D1"/>
    <w:rsid w:val="00187C0D"/>
    <w:rsid w:val="001905EA"/>
    <w:rsid w:val="00190853"/>
    <w:rsid w:val="001924BD"/>
    <w:rsid w:val="00194092"/>
    <w:rsid w:val="00194D18"/>
    <w:rsid w:val="00195ADB"/>
    <w:rsid w:val="001A1D1D"/>
    <w:rsid w:val="001B31E1"/>
    <w:rsid w:val="001B3FBD"/>
    <w:rsid w:val="001B7349"/>
    <w:rsid w:val="001C0454"/>
    <w:rsid w:val="001C2479"/>
    <w:rsid w:val="001C4E15"/>
    <w:rsid w:val="001C660E"/>
    <w:rsid w:val="001C6B49"/>
    <w:rsid w:val="001D0ED7"/>
    <w:rsid w:val="001D2C39"/>
    <w:rsid w:val="001D2E1A"/>
    <w:rsid w:val="001D3D0B"/>
    <w:rsid w:val="001D4463"/>
    <w:rsid w:val="001D48EB"/>
    <w:rsid w:val="001E29F2"/>
    <w:rsid w:val="001E4F6B"/>
    <w:rsid w:val="001E5A73"/>
    <w:rsid w:val="001E5F5B"/>
    <w:rsid w:val="001F2D5B"/>
    <w:rsid w:val="001F52A1"/>
    <w:rsid w:val="001F68FC"/>
    <w:rsid w:val="001F793A"/>
    <w:rsid w:val="002026BB"/>
    <w:rsid w:val="00205283"/>
    <w:rsid w:val="00207722"/>
    <w:rsid w:val="00211348"/>
    <w:rsid w:val="00211C70"/>
    <w:rsid w:val="0021620D"/>
    <w:rsid w:val="00222902"/>
    <w:rsid w:val="00227945"/>
    <w:rsid w:val="0023247C"/>
    <w:rsid w:val="00235C8B"/>
    <w:rsid w:val="00235FDB"/>
    <w:rsid w:val="00237BA9"/>
    <w:rsid w:val="00241BE1"/>
    <w:rsid w:val="002435A6"/>
    <w:rsid w:val="00243AC7"/>
    <w:rsid w:val="00246AFE"/>
    <w:rsid w:val="0025074B"/>
    <w:rsid w:val="00251011"/>
    <w:rsid w:val="00251191"/>
    <w:rsid w:val="00251947"/>
    <w:rsid w:val="00261D72"/>
    <w:rsid w:val="002620EC"/>
    <w:rsid w:val="002657D6"/>
    <w:rsid w:val="00271F23"/>
    <w:rsid w:val="00272AFA"/>
    <w:rsid w:val="00272FF2"/>
    <w:rsid w:val="0027664A"/>
    <w:rsid w:val="00283318"/>
    <w:rsid w:val="00287076"/>
    <w:rsid w:val="00291BC8"/>
    <w:rsid w:val="00292414"/>
    <w:rsid w:val="00295927"/>
    <w:rsid w:val="00295BC9"/>
    <w:rsid w:val="00296DB5"/>
    <w:rsid w:val="002A0791"/>
    <w:rsid w:val="002A0C4B"/>
    <w:rsid w:val="002A3585"/>
    <w:rsid w:val="002A51FE"/>
    <w:rsid w:val="002A6E1A"/>
    <w:rsid w:val="002B0D0B"/>
    <w:rsid w:val="002B0DB8"/>
    <w:rsid w:val="002B398D"/>
    <w:rsid w:val="002B5024"/>
    <w:rsid w:val="002B529F"/>
    <w:rsid w:val="002C3FE2"/>
    <w:rsid w:val="002C59F0"/>
    <w:rsid w:val="002C665A"/>
    <w:rsid w:val="002C77F8"/>
    <w:rsid w:val="002D3241"/>
    <w:rsid w:val="002D42CD"/>
    <w:rsid w:val="002D5326"/>
    <w:rsid w:val="002D61CE"/>
    <w:rsid w:val="002D67B3"/>
    <w:rsid w:val="002D7122"/>
    <w:rsid w:val="002E0274"/>
    <w:rsid w:val="002E381F"/>
    <w:rsid w:val="002E69B5"/>
    <w:rsid w:val="002E7FBA"/>
    <w:rsid w:val="002F01D6"/>
    <w:rsid w:val="002F0F9D"/>
    <w:rsid w:val="002F1203"/>
    <w:rsid w:val="002F183B"/>
    <w:rsid w:val="002F1D82"/>
    <w:rsid w:val="002F3633"/>
    <w:rsid w:val="002F39A0"/>
    <w:rsid w:val="002F48C0"/>
    <w:rsid w:val="002F4C3A"/>
    <w:rsid w:val="002F7F98"/>
    <w:rsid w:val="00300EF7"/>
    <w:rsid w:val="00300F5A"/>
    <w:rsid w:val="00302458"/>
    <w:rsid w:val="003028DE"/>
    <w:rsid w:val="00304ED3"/>
    <w:rsid w:val="0030572A"/>
    <w:rsid w:val="00311623"/>
    <w:rsid w:val="0031299E"/>
    <w:rsid w:val="00312C82"/>
    <w:rsid w:val="00313912"/>
    <w:rsid w:val="00314002"/>
    <w:rsid w:val="00314D39"/>
    <w:rsid w:val="00315942"/>
    <w:rsid w:val="003246DB"/>
    <w:rsid w:val="00325A96"/>
    <w:rsid w:val="003276C9"/>
    <w:rsid w:val="00327EB6"/>
    <w:rsid w:val="003308EA"/>
    <w:rsid w:val="00330E50"/>
    <w:rsid w:val="0033252C"/>
    <w:rsid w:val="00342E44"/>
    <w:rsid w:val="00344182"/>
    <w:rsid w:val="00344758"/>
    <w:rsid w:val="0034639D"/>
    <w:rsid w:val="00347C2E"/>
    <w:rsid w:val="00350D67"/>
    <w:rsid w:val="00351022"/>
    <w:rsid w:val="00351B86"/>
    <w:rsid w:val="003520F2"/>
    <w:rsid w:val="00352386"/>
    <w:rsid w:val="003525F6"/>
    <w:rsid w:val="00352C63"/>
    <w:rsid w:val="00357D49"/>
    <w:rsid w:val="003646E6"/>
    <w:rsid w:val="00365D98"/>
    <w:rsid w:val="00366FB4"/>
    <w:rsid w:val="003725B1"/>
    <w:rsid w:val="0037361C"/>
    <w:rsid w:val="00375626"/>
    <w:rsid w:val="00375AC0"/>
    <w:rsid w:val="00377821"/>
    <w:rsid w:val="00380E84"/>
    <w:rsid w:val="00383AA8"/>
    <w:rsid w:val="00383C62"/>
    <w:rsid w:val="00384726"/>
    <w:rsid w:val="00386F5A"/>
    <w:rsid w:val="00390CE1"/>
    <w:rsid w:val="0039127C"/>
    <w:rsid w:val="003956D1"/>
    <w:rsid w:val="00395BCC"/>
    <w:rsid w:val="003A0A65"/>
    <w:rsid w:val="003A1431"/>
    <w:rsid w:val="003A16CF"/>
    <w:rsid w:val="003A582F"/>
    <w:rsid w:val="003B2399"/>
    <w:rsid w:val="003B3871"/>
    <w:rsid w:val="003B3AD5"/>
    <w:rsid w:val="003B3E66"/>
    <w:rsid w:val="003B6772"/>
    <w:rsid w:val="003B783C"/>
    <w:rsid w:val="003B7D61"/>
    <w:rsid w:val="003C1EC7"/>
    <w:rsid w:val="003C3863"/>
    <w:rsid w:val="003D3608"/>
    <w:rsid w:val="003D3F33"/>
    <w:rsid w:val="003D683B"/>
    <w:rsid w:val="003E0FE1"/>
    <w:rsid w:val="003E11DF"/>
    <w:rsid w:val="003E27DB"/>
    <w:rsid w:val="003E3715"/>
    <w:rsid w:val="003E52FD"/>
    <w:rsid w:val="003E65A8"/>
    <w:rsid w:val="003E6711"/>
    <w:rsid w:val="003F1733"/>
    <w:rsid w:val="003F6D82"/>
    <w:rsid w:val="003F6FE7"/>
    <w:rsid w:val="00404371"/>
    <w:rsid w:val="0040682A"/>
    <w:rsid w:val="00407AED"/>
    <w:rsid w:val="00411CBE"/>
    <w:rsid w:val="004130FD"/>
    <w:rsid w:val="00415510"/>
    <w:rsid w:val="0042080C"/>
    <w:rsid w:val="004224E9"/>
    <w:rsid w:val="00424BDC"/>
    <w:rsid w:val="00425ED1"/>
    <w:rsid w:val="00426001"/>
    <w:rsid w:val="0042712E"/>
    <w:rsid w:val="004344B5"/>
    <w:rsid w:val="00436727"/>
    <w:rsid w:val="00437475"/>
    <w:rsid w:val="004377D5"/>
    <w:rsid w:val="00440B58"/>
    <w:rsid w:val="00446D3D"/>
    <w:rsid w:val="004519CE"/>
    <w:rsid w:val="00453D6F"/>
    <w:rsid w:val="00456EA6"/>
    <w:rsid w:val="0045755E"/>
    <w:rsid w:val="004600DD"/>
    <w:rsid w:val="004601B2"/>
    <w:rsid w:val="0046160D"/>
    <w:rsid w:val="00461A55"/>
    <w:rsid w:val="0046203D"/>
    <w:rsid w:val="004635F8"/>
    <w:rsid w:val="00464327"/>
    <w:rsid w:val="00464984"/>
    <w:rsid w:val="00465691"/>
    <w:rsid w:val="004719D1"/>
    <w:rsid w:val="004730F8"/>
    <w:rsid w:val="00473662"/>
    <w:rsid w:val="00473B7E"/>
    <w:rsid w:val="0047456A"/>
    <w:rsid w:val="00474BF1"/>
    <w:rsid w:val="0047559A"/>
    <w:rsid w:val="004758B0"/>
    <w:rsid w:val="004865EB"/>
    <w:rsid w:val="00487B76"/>
    <w:rsid w:val="004919F8"/>
    <w:rsid w:val="00495145"/>
    <w:rsid w:val="004A415D"/>
    <w:rsid w:val="004A5DF9"/>
    <w:rsid w:val="004A664B"/>
    <w:rsid w:val="004A717A"/>
    <w:rsid w:val="004B0987"/>
    <w:rsid w:val="004B69BD"/>
    <w:rsid w:val="004C0912"/>
    <w:rsid w:val="004C1C68"/>
    <w:rsid w:val="004C64C0"/>
    <w:rsid w:val="004C71AA"/>
    <w:rsid w:val="004C7FE7"/>
    <w:rsid w:val="004D0C6D"/>
    <w:rsid w:val="004D1110"/>
    <w:rsid w:val="004D16FD"/>
    <w:rsid w:val="004D6BCF"/>
    <w:rsid w:val="004E0700"/>
    <w:rsid w:val="004E1590"/>
    <w:rsid w:val="004E5769"/>
    <w:rsid w:val="004F071B"/>
    <w:rsid w:val="004F0ADF"/>
    <w:rsid w:val="004F1706"/>
    <w:rsid w:val="004F775F"/>
    <w:rsid w:val="0050277C"/>
    <w:rsid w:val="005036E8"/>
    <w:rsid w:val="00504F33"/>
    <w:rsid w:val="0050683A"/>
    <w:rsid w:val="00510407"/>
    <w:rsid w:val="00510F20"/>
    <w:rsid w:val="00517C25"/>
    <w:rsid w:val="00517E63"/>
    <w:rsid w:val="00520F01"/>
    <w:rsid w:val="0052253F"/>
    <w:rsid w:val="005226DA"/>
    <w:rsid w:val="00523FE7"/>
    <w:rsid w:val="00525756"/>
    <w:rsid w:val="005310B4"/>
    <w:rsid w:val="00531F09"/>
    <w:rsid w:val="00541F56"/>
    <w:rsid w:val="00543DFE"/>
    <w:rsid w:val="005449AD"/>
    <w:rsid w:val="00546050"/>
    <w:rsid w:val="00546C76"/>
    <w:rsid w:val="0055125A"/>
    <w:rsid w:val="00556D45"/>
    <w:rsid w:val="00556F7C"/>
    <w:rsid w:val="005576DB"/>
    <w:rsid w:val="0056093B"/>
    <w:rsid w:val="005613EE"/>
    <w:rsid w:val="005614DC"/>
    <w:rsid w:val="00563CF1"/>
    <w:rsid w:val="00564CB4"/>
    <w:rsid w:val="00566A2C"/>
    <w:rsid w:val="0057282D"/>
    <w:rsid w:val="00575011"/>
    <w:rsid w:val="00575ED4"/>
    <w:rsid w:val="0058064F"/>
    <w:rsid w:val="005823B1"/>
    <w:rsid w:val="00583A5D"/>
    <w:rsid w:val="00584453"/>
    <w:rsid w:val="005861C1"/>
    <w:rsid w:val="005903FD"/>
    <w:rsid w:val="00590EC6"/>
    <w:rsid w:val="0059176E"/>
    <w:rsid w:val="00591AE8"/>
    <w:rsid w:val="005928BF"/>
    <w:rsid w:val="00594D8F"/>
    <w:rsid w:val="005958BB"/>
    <w:rsid w:val="00596179"/>
    <w:rsid w:val="00596B40"/>
    <w:rsid w:val="005A0B15"/>
    <w:rsid w:val="005A4AF8"/>
    <w:rsid w:val="005B4438"/>
    <w:rsid w:val="005B4C34"/>
    <w:rsid w:val="005B5AA4"/>
    <w:rsid w:val="005B5E0A"/>
    <w:rsid w:val="005B7220"/>
    <w:rsid w:val="005C0D57"/>
    <w:rsid w:val="005C15B3"/>
    <w:rsid w:val="005C15D8"/>
    <w:rsid w:val="005C1C72"/>
    <w:rsid w:val="005C2139"/>
    <w:rsid w:val="005D01C0"/>
    <w:rsid w:val="005D1249"/>
    <w:rsid w:val="005D1B45"/>
    <w:rsid w:val="005D5012"/>
    <w:rsid w:val="005D5CC8"/>
    <w:rsid w:val="005D6BC1"/>
    <w:rsid w:val="005D6C82"/>
    <w:rsid w:val="005D7466"/>
    <w:rsid w:val="005E051B"/>
    <w:rsid w:val="005E1666"/>
    <w:rsid w:val="005E3FE1"/>
    <w:rsid w:val="005E47D0"/>
    <w:rsid w:val="005E651A"/>
    <w:rsid w:val="005F39FC"/>
    <w:rsid w:val="005F59B2"/>
    <w:rsid w:val="005F5E11"/>
    <w:rsid w:val="005F6416"/>
    <w:rsid w:val="00602CFF"/>
    <w:rsid w:val="00604C4F"/>
    <w:rsid w:val="0060522B"/>
    <w:rsid w:val="00605C1F"/>
    <w:rsid w:val="006114FC"/>
    <w:rsid w:val="006117EB"/>
    <w:rsid w:val="00613B41"/>
    <w:rsid w:val="00613E3A"/>
    <w:rsid w:val="00615CCF"/>
    <w:rsid w:val="00616C46"/>
    <w:rsid w:val="0062058B"/>
    <w:rsid w:val="00620CBD"/>
    <w:rsid w:val="00622CAE"/>
    <w:rsid w:val="00623DB3"/>
    <w:rsid w:val="00631EBD"/>
    <w:rsid w:val="00633499"/>
    <w:rsid w:val="006355D1"/>
    <w:rsid w:val="00640DF2"/>
    <w:rsid w:val="00642B04"/>
    <w:rsid w:val="00642E65"/>
    <w:rsid w:val="00645109"/>
    <w:rsid w:val="006468D2"/>
    <w:rsid w:val="00650156"/>
    <w:rsid w:val="006520B1"/>
    <w:rsid w:val="00653B57"/>
    <w:rsid w:val="00655679"/>
    <w:rsid w:val="00656116"/>
    <w:rsid w:val="006607C9"/>
    <w:rsid w:val="0066585E"/>
    <w:rsid w:val="0067011C"/>
    <w:rsid w:val="0067663E"/>
    <w:rsid w:val="006770BD"/>
    <w:rsid w:val="006777A4"/>
    <w:rsid w:val="00677D86"/>
    <w:rsid w:val="0068294A"/>
    <w:rsid w:val="006833B3"/>
    <w:rsid w:val="006843E7"/>
    <w:rsid w:val="006863F4"/>
    <w:rsid w:val="00690881"/>
    <w:rsid w:val="00691606"/>
    <w:rsid w:val="0069440E"/>
    <w:rsid w:val="00696185"/>
    <w:rsid w:val="006966E5"/>
    <w:rsid w:val="006A019A"/>
    <w:rsid w:val="006A0937"/>
    <w:rsid w:val="006A120D"/>
    <w:rsid w:val="006A3380"/>
    <w:rsid w:val="006A43FC"/>
    <w:rsid w:val="006A7339"/>
    <w:rsid w:val="006B2C4C"/>
    <w:rsid w:val="006B3C0C"/>
    <w:rsid w:val="006B3C14"/>
    <w:rsid w:val="006B3E4F"/>
    <w:rsid w:val="006B4D31"/>
    <w:rsid w:val="006B5227"/>
    <w:rsid w:val="006B6C20"/>
    <w:rsid w:val="006C21DF"/>
    <w:rsid w:val="006C246A"/>
    <w:rsid w:val="006C30C6"/>
    <w:rsid w:val="006C3DF9"/>
    <w:rsid w:val="006C5588"/>
    <w:rsid w:val="006D23DF"/>
    <w:rsid w:val="006D707C"/>
    <w:rsid w:val="006D72FB"/>
    <w:rsid w:val="006E0D1D"/>
    <w:rsid w:val="006E16CF"/>
    <w:rsid w:val="006E2285"/>
    <w:rsid w:val="006E6F81"/>
    <w:rsid w:val="006F07C9"/>
    <w:rsid w:val="006F0B88"/>
    <w:rsid w:val="006F16D6"/>
    <w:rsid w:val="006F3DF1"/>
    <w:rsid w:val="006F5469"/>
    <w:rsid w:val="006F5978"/>
    <w:rsid w:val="006F6E9F"/>
    <w:rsid w:val="00701B76"/>
    <w:rsid w:val="00702ED1"/>
    <w:rsid w:val="00704A03"/>
    <w:rsid w:val="007140D3"/>
    <w:rsid w:val="00715FC4"/>
    <w:rsid w:val="00716A50"/>
    <w:rsid w:val="00722EFF"/>
    <w:rsid w:val="007232D4"/>
    <w:rsid w:val="00724273"/>
    <w:rsid w:val="00725C6B"/>
    <w:rsid w:val="0072689B"/>
    <w:rsid w:val="007340E4"/>
    <w:rsid w:val="0073432D"/>
    <w:rsid w:val="007346A0"/>
    <w:rsid w:val="0074061F"/>
    <w:rsid w:val="00743B24"/>
    <w:rsid w:val="0074695D"/>
    <w:rsid w:val="007517A7"/>
    <w:rsid w:val="00752D44"/>
    <w:rsid w:val="00753109"/>
    <w:rsid w:val="00753324"/>
    <w:rsid w:val="00755D82"/>
    <w:rsid w:val="00757C9C"/>
    <w:rsid w:val="007619CD"/>
    <w:rsid w:val="00762154"/>
    <w:rsid w:val="00762619"/>
    <w:rsid w:val="007650A7"/>
    <w:rsid w:val="007661D6"/>
    <w:rsid w:val="00775DA8"/>
    <w:rsid w:val="00776086"/>
    <w:rsid w:val="00777101"/>
    <w:rsid w:val="00781292"/>
    <w:rsid w:val="00782AF0"/>
    <w:rsid w:val="00782FC3"/>
    <w:rsid w:val="00783F8B"/>
    <w:rsid w:val="00786FF0"/>
    <w:rsid w:val="0079303C"/>
    <w:rsid w:val="00793426"/>
    <w:rsid w:val="00794919"/>
    <w:rsid w:val="00794F04"/>
    <w:rsid w:val="007976B9"/>
    <w:rsid w:val="007A0052"/>
    <w:rsid w:val="007A19ED"/>
    <w:rsid w:val="007B09C8"/>
    <w:rsid w:val="007B1989"/>
    <w:rsid w:val="007B50C8"/>
    <w:rsid w:val="007B645F"/>
    <w:rsid w:val="007B6776"/>
    <w:rsid w:val="007B7BD6"/>
    <w:rsid w:val="007C5393"/>
    <w:rsid w:val="007C5E08"/>
    <w:rsid w:val="007D2EC1"/>
    <w:rsid w:val="007E046A"/>
    <w:rsid w:val="007E06C7"/>
    <w:rsid w:val="007E31E4"/>
    <w:rsid w:val="007E5C36"/>
    <w:rsid w:val="007E612E"/>
    <w:rsid w:val="007E7B9D"/>
    <w:rsid w:val="007F10A1"/>
    <w:rsid w:val="007F3140"/>
    <w:rsid w:val="008004D4"/>
    <w:rsid w:val="0080201A"/>
    <w:rsid w:val="00802B54"/>
    <w:rsid w:val="00802D19"/>
    <w:rsid w:val="00803972"/>
    <w:rsid w:val="008053A8"/>
    <w:rsid w:val="008107F6"/>
    <w:rsid w:val="008130D5"/>
    <w:rsid w:val="0081679B"/>
    <w:rsid w:val="008172D1"/>
    <w:rsid w:val="00820547"/>
    <w:rsid w:val="0082197E"/>
    <w:rsid w:val="00822148"/>
    <w:rsid w:val="0082371B"/>
    <w:rsid w:val="00827640"/>
    <w:rsid w:val="00831520"/>
    <w:rsid w:val="0083158A"/>
    <w:rsid w:val="00832A30"/>
    <w:rsid w:val="0083552A"/>
    <w:rsid w:val="00840BD1"/>
    <w:rsid w:val="00843512"/>
    <w:rsid w:val="0085233C"/>
    <w:rsid w:val="00852F25"/>
    <w:rsid w:val="00854CDA"/>
    <w:rsid w:val="008568BA"/>
    <w:rsid w:val="00857B20"/>
    <w:rsid w:val="008602B2"/>
    <w:rsid w:val="00860A10"/>
    <w:rsid w:val="00861256"/>
    <w:rsid w:val="00863782"/>
    <w:rsid w:val="008641DA"/>
    <w:rsid w:val="00864C52"/>
    <w:rsid w:val="00871478"/>
    <w:rsid w:val="008757DC"/>
    <w:rsid w:val="008757E9"/>
    <w:rsid w:val="008777D1"/>
    <w:rsid w:val="00880C66"/>
    <w:rsid w:val="00885BCE"/>
    <w:rsid w:val="008872A1"/>
    <w:rsid w:val="008904F0"/>
    <w:rsid w:val="00895686"/>
    <w:rsid w:val="00895AA3"/>
    <w:rsid w:val="0089756B"/>
    <w:rsid w:val="008A0203"/>
    <w:rsid w:val="008A21D4"/>
    <w:rsid w:val="008A32B8"/>
    <w:rsid w:val="008B313F"/>
    <w:rsid w:val="008B3D03"/>
    <w:rsid w:val="008B428B"/>
    <w:rsid w:val="008B44A2"/>
    <w:rsid w:val="008B462E"/>
    <w:rsid w:val="008C0A65"/>
    <w:rsid w:val="008C59D9"/>
    <w:rsid w:val="008D2F9C"/>
    <w:rsid w:val="008D3599"/>
    <w:rsid w:val="008D3CCD"/>
    <w:rsid w:val="008D78E1"/>
    <w:rsid w:val="008E30E9"/>
    <w:rsid w:val="008F242F"/>
    <w:rsid w:val="008F2702"/>
    <w:rsid w:val="008F2B68"/>
    <w:rsid w:val="008F5B71"/>
    <w:rsid w:val="008F7BF1"/>
    <w:rsid w:val="008F7F1B"/>
    <w:rsid w:val="00900721"/>
    <w:rsid w:val="00901318"/>
    <w:rsid w:val="00901C46"/>
    <w:rsid w:val="00912AD8"/>
    <w:rsid w:val="00913936"/>
    <w:rsid w:val="00914DA6"/>
    <w:rsid w:val="00922E3B"/>
    <w:rsid w:val="0092344B"/>
    <w:rsid w:val="009248F2"/>
    <w:rsid w:val="0092494A"/>
    <w:rsid w:val="00924B62"/>
    <w:rsid w:val="00924EF3"/>
    <w:rsid w:val="009261BD"/>
    <w:rsid w:val="00930CC2"/>
    <w:rsid w:val="00931D29"/>
    <w:rsid w:val="00935A6C"/>
    <w:rsid w:val="00936B2E"/>
    <w:rsid w:val="00942996"/>
    <w:rsid w:val="00944954"/>
    <w:rsid w:val="00945610"/>
    <w:rsid w:val="00947A8A"/>
    <w:rsid w:val="00951A45"/>
    <w:rsid w:val="009520A4"/>
    <w:rsid w:val="00952F22"/>
    <w:rsid w:val="00953B8B"/>
    <w:rsid w:val="00954DBD"/>
    <w:rsid w:val="00954F4F"/>
    <w:rsid w:val="00956171"/>
    <w:rsid w:val="00961575"/>
    <w:rsid w:val="00962D1C"/>
    <w:rsid w:val="00964628"/>
    <w:rsid w:val="0096624E"/>
    <w:rsid w:val="009669EC"/>
    <w:rsid w:val="009676DD"/>
    <w:rsid w:val="00973FF2"/>
    <w:rsid w:val="00975645"/>
    <w:rsid w:val="0097650D"/>
    <w:rsid w:val="0097717A"/>
    <w:rsid w:val="0098094A"/>
    <w:rsid w:val="0099091A"/>
    <w:rsid w:val="00991488"/>
    <w:rsid w:val="00991E5D"/>
    <w:rsid w:val="0099273C"/>
    <w:rsid w:val="00994BFB"/>
    <w:rsid w:val="0099513D"/>
    <w:rsid w:val="009966D8"/>
    <w:rsid w:val="00997AD3"/>
    <w:rsid w:val="009A1E2D"/>
    <w:rsid w:val="009A4F27"/>
    <w:rsid w:val="009A5354"/>
    <w:rsid w:val="009B213B"/>
    <w:rsid w:val="009B3ED8"/>
    <w:rsid w:val="009B4F55"/>
    <w:rsid w:val="009B64BD"/>
    <w:rsid w:val="009C066A"/>
    <w:rsid w:val="009C0961"/>
    <w:rsid w:val="009C208C"/>
    <w:rsid w:val="009D31A3"/>
    <w:rsid w:val="009D3AC0"/>
    <w:rsid w:val="009D3E96"/>
    <w:rsid w:val="009D52F6"/>
    <w:rsid w:val="009D577C"/>
    <w:rsid w:val="009D57D6"/>
    <w:rsid w:val="009D5D08"/>
    <w:rsid w:val="009E0392"/>
    <w:rsid w:val="009E1CE2"/>
    <w:rsid w:val="009E2180"/>
    <w:rsid w:val="009E2777"/>
    <w:rsid w:val="009E3777"/>
    <w:rsid w:val="009E3ECB"/>
    <w:rsid w:val="009F1C59"/>
    <w:rsid w:val="009F3CE0"/>
    <w:rsid w:val="009F5B16"/>
    <w:rsid w:val="009F6CB2"/>
    <w:rsid w:val="00A006E9"/>
    <w:rsid w:val="00A06FFB"/>
    <w:rsid w:val="00A159A2"/>
    <w:rsid w:val="00A24643"/>
    <w:rsid w:val="00A263B2"/>
    <w:rsid w:val="00A26B3E"/>
    <w:rsid w:val="00A30F2D"/>
    <w:rsid w:val="00A32194"/>
    <w:rsid w:val="00A32E18"/>
    <w:rsid w:val="00A34B3B"/>
    <w:rsid w:val="00A357BD"/>
    <w:rsid w:val="00A35D7C"/>
    <w:rsid w:val="00A37AE2"/>
    <w:rsid w:val="00A4110D"/>
    <w:rsid w:val="00A4204D"/>
    <w:rsid w:val="00A422F6"/>
    <w:rsid w:val="00A44DA8"/>
    <w:rsid w:val="00A50011"/>
    <w:rsid w:val="00A50941"/>
    <w:rsid w:val="00A5236A"/>
    <w:rsid w:val="00A528C3"/>
    <w:rsid w:val="00A557D3"/>
    <w:rsid w:val="00A5710C"/>
    <w:rsid w:val="00A600B8"/>
    <w:rsid w:val="00A611AF"/>
    <w:rsid w:val="00A658FF"/>
    <w:rsid w:val="00A661B3"/>
    <w:rsid w:val="00A71FA9"/>
    <w:rsid w:val="00A73E2C"/>
    <w:rsid w:val="00A74E57"/>
    <w:rsid w:val="00A75E4E"/>
    <w:rsid w:val="00A775A1"/>
    <w:rsid w:val="00A822BB"/>
    <w:rsid w:val="00A83EC5"/>
    <w:rsid w:val="00A84E98"/>
    <w:rsid w:val="00A867D5"/>
    <w:rsid w:val="00A9182C"/>
    <w:rsid w:val="00A93C04"/>
    <w:rsid w:val="00A960EB"/>
    <w:rsid w:val="00A96D24"/>
    <w:rsid w:val="00AA3E78"/>
    <w:rsid w:val="00AA6D9E"/>
    <w:rsid w:val="00AA7DB7"/>
    <w:rsid w:val="00AB20B0"/>
    <w:rsid w:val="00AB2A53"/>
    <w:rsid w:val="00AB2B96"/>
    <w:rsid w:val="00AB3FEB"/>
    <w:rsid w:val="00AC1E98"/>
    <w:rsid w:val="00AC2E67"/>
    <w:rsid w:val="00AC328B"/>
    <w:rsid w:val="00AC52F6"/>
    <w:rsid w:val="00AC5964"/>
    <w:rsid w:val="00AC7B38"/>
    <w:rsid w:val="00AD444D"/>
    <w:rsid w:val="00AD7DEE"/>
    <w:rsid w:val="00AE097D"/>
    <w:rsid w:val="00AE5670"/>
    <w:rsid w:val="00AF12C3"/>
    <w:rsid w:val="00AF2699"/>
    <w:rsid w:val="00AF2DCA"/>
    <w:rsid w:val="00AF7288"/>
    <w:rsid w:val="00AF799D"/>
    <w:rsid w:val="00AF7A62"/>
    <w:rsid w:val="00B02010"/>
    <w:rsid w:val="00B02772"/>
    <w:rsid w:val="00B02C01"/>
    <w:rsid w:val="00B03A4F"/>
    <w:rsid w:val="00B06E8D"/>
    <w:rsid w:val="00B106BA"/>
    <w:rsid w:val="00B172F9"/>
    <w:rsid w:val="00B17410"/>
    <w:rsid w:val="00B177D2"/>
    <w:rsid w:val="00B24EF9"/>
    <w:rsid w:val="00B30803"/>
    <w:rsid w:val="00B344CA"/>
    <w:rsid w:val="00B34E81"/>
    <w:rsid w:val="00B354F9"/>
    <w:rsid w:val="00B42154"/>
    <w:rsid w:val="00B42C1B"/>
    <w:rsid w:val="00B430DE"/>
    <w:rsid w:val="00B43582"/>
    <w:rsid w:val="00B44134"/>
    <w:rsid w:val="00B44206"/>
    <w:rsid w:val="00B45D25"/>
    <w:rsid w:val="00B46E2C"/>
    <w:rsid w:val="00B514F0"/>
    <w:rsid w:val="00B5240D"/>
    <w:rsid w:val="00B62DAE"/>
    <w:rsid w:val="00B63715"/>
    <w:rsid w:val="00B6664B"/>
    <w:rsid w:val="00B6703E"/>
    <w:rsid w:val="00B671E3"/>
    <w:rsid w:val="00B67424"/>
    <w:rsid w:val="00B702E6"/>
    <w:rsid w:val="00B70B33"/>
    <w:rsid w:val="00B7179B"/>
    <w:rsid w:val="00B718D8"/>
    <w:rsid w:val="00B72A4C"/>
    <w:rsid w:val="00B72E36"/>
    <w:rsid w:val="00B757B3"/>
    <w:rsid w:val="00B76C25"/>
    <w:rsid w:val="00B80364"/>
    <w:rsid w:val="00B85B14"/>
    <w:rsid w:val="00B8649C"/>
    <w:rsid w:val="00B873D6"/>
    <w:rsid w:val="00B87706"/>
    <w:rsid w:val="00B90C9C"/>
    <w:rsid w:val="00B968AF"/>
    <w:rsid w:val="00BA038E"/>
    <w:rsid w:val="00BA07DA"/>
    <w:rsid w:val="00BA1A9A"/>
    <w:rsid w:val="00BA27FA"/>
    <w:rsid w:val="00BA2E3F"/>
    <w:rsid w:val="00BA4323"/>
    <w:rsid w:val="00BA527C"/>
    <w:rsid w:val="00BB3174"/>
    <w:rsid w:val="00BB318A"/>
    <w:rsid w:val="00BB3322"/>
    <w:rsid w:val="00BB422D"/>
    <w:rsid w:val="00BB42A8"/>
    <w:rsid w:val="00BB70A3"/>
    <w:rsid w:val="00BB70FC"/>
    <w:rsid w:val="00BC1F7D"/>
    <w:rsid w:val="00BC5398"/>
    <w:rsid w:val="00BC5520"/>
    <w:rsid w:val="00BC6279"/>
    <w:rsid w:val="00BC788D"/>
    <w:rsid w:val="00BD07BE"/>
    <w:rsid w:val="00BD091D"/>
    <w:rsid w:val="00BD0E96"/>
    <w:rsid w:val="00BD279B"/>
    <w:rsid w:val="00BD5D5D"/>
    <w:rsid w:val="00BE2085"/>
    <w:rsid w:val="00BE2208"/>
    <w:rsid w:val="00BE2BF7"/>
    <w:rsid w:val="00BE3B23"/>
    <w:rsid w:val="00BE3B5B"/>
    <w:rsid w:val="00BE4AF3"/>
    <w:rsid w:val="00BE6FC7"/>
    <w:rsid w:val="00BF0237"/>
    <w:rsid w:val="00BF1356"/>
    <w:rsid w:val="00C0079B"/>
    <w:rsid w:val="00C0185B"/>
    <w:rsid w:val="00C07B58"/>
    <w:rsid w:val="00C07F24"/>
    <w:rsid w:val="00C16A09"/>
    <w:rsid w:val="00C1755D"/>
    <w:rsid w:val="00C22FF3"/>
    <w:rsid w:val="00C231AC"/>
    <w:rsid w:val="00C246C2"/>
    <w:rsid w:val="00C2732D"/>
    <w:rsid w:val="00C27AAF"/>
    <w:rsid w:val="00C317F5"/>
    <w:rsid w:val="00C33D44"/>
    <w:rsid w:val="00C4151C"/>
    <w:rsid w:val="00C41520"/>
    <w:rsid w:val="00C42C7D"/>
    <w:rsid w:val="00C46C40"/>
    <w:rsid w:val="00C471ED"/>
    <w:rsid w:val="00C50314"/>
    <w:rsid w:val="00C50407"/>
    <w:rsid w:val="00C54E71"/>
    <w:rsid w:val="00C60CE3"/>
    <w:rsid w:val="00C6466D"/>
    <w:rsid w:val="00C65DDF"/>
    <w:rsid w:val="00C6691A"/>
    <w:rsid w:val="00C707E0"/>
    <w:rsid w:val="00C71745"/>
    <w:rsid w:val="00C721D0"/>
    <w:rsid w:val="00C7338B"/>
    <w:rsid w:val="00C73B2F"/>
    <w:rsid w:val="00C7791E"/>
    <w:rsid w:val="00C77962"/>
    <w:rsid w:val="00C8207E"/>
    <w:rsid w:val="00C8311E"/>
    <w:rsid w:val="00C85285"/>
    <w:rsid w:val="00C85FD0"/>
    <w:rsid w:val="00C96881"/>
    <w:rsid w:val="00CA0DC4"/>
    <w:rsid w:val="00CA1C96"/>
    <w:rsid w:val="00CA484A"/>
    <w:rsid w:val="00CA691D"/>
    <w:rsid w:val="00CB3F5A"/>
    <w:rsid w:val="00CB5FB6"/>
    <w:rsid w:val="00CB6F42"/>
    <w:rsid w:val="00CC2561"/>
    <w:rsid w:val="00CC6451"/>
    <w:rsid w:val="00CC7C20"/>
    <w:rsid w:val="00CD21E7"/>
    <w:rsid w:val="00CD62B6"/>
    <w:rsid w:val="00CD6E46"/>
    <w:rsid w:val="00CD7069"/>
    <w:rsid w:val="00CE5645"/>
    <w:rsid w:val="00CE69ED"/>
    <w:rsid w:val="00CE71A2"/>
    <w:rsid w:val="00CE7298"/>
    <w:rsid w:val="00CE7E1F"/>
    <w:rsid w:val="00CF0B0B"/>
    <w:rsid w:val="00CF0F42"/>
    <w:rsid w:val="00CF5E17"/>
    <w:rsid w:val="00D015A6"/>
    <w:rsid w:val="00D02D88"/>
    <w:rsid w:val="00D035E7"/>
    <w:rsid w:val="00D041AE"/>
    <w:rsid w:val="00D0453A"/>
    <w:rsid w:val="00D05A50"/>
    <w:rsid w:val="00D07387"/>
    <w:rsid w:val="00D074B9"/>
    <w:rsid w:val="00D124C1"/>
    <w:rsid w:val="00D144D2"/>
    <w:rsid w:val="00D149C0"/>
    <w:rsid w:val="00D1698D"/>
    <w:rsid w:val="00D2021B"/>
    <w:rsid w:val="00D21884"/>
    <w:rsid w:val="00D21908"/>
    <w:rsid w:val="00D23424"/>
    <w:rsid w:val="00D23439"/>
    <w:rsid w:val="00D24D5B"/>
    <w:rsid w:val="00D24F9E"/>
    <w:rsid w:val="00D25F86"/>
    <w:rsid w:val="00D263CE"/>
    <w:rsid w:val="00D27AD8"/>
    <w:rsid w:val="00D400FD"/>
    <w:rsid w:val="00D4575A"/>
    <w:rsid w:val="00D457D1"/>
    <w:rsid w:val="00D45D22"/>
    <w:rsid w:val="00D46F46"/>
    <w:rsid w:val="00D52CA0"/>
    <w:rsid w:val="00D53189"/>
    <w:rsid w:val="00D53FCD"/>
    <w:rsid w:val="00D55A4C"/>
    <w:rsid w:val="00D55AB8"/>
    <w:rsid w:val="00D56903"/>
    <w:rsid w:val="00D600C8"/>
    <w:rsid w:val="00D612F1"/>
    <w:rsid w:val="00D63CC4"/>
    <w:rsid w:val="00D65323"/>
    <w:rsid w:val="00D6730C"/>
    <w:rsid w:val="00D67EC1"/>
    <w:rsid w:val="00D702BF"/>
    <w:rsid w:val="00D715B8"/>
    <w:rsid w:val="00D728D3"/>
    <w:rsid w:val="00D734D5"/>
    <w:rsid w:val="00D75EE3"/>
    <w:rsid w:val="00D76483"/>
    <w:rsid w:val="00D77743"/>
    <w:rsid w:val="00D808A4"/>
    <w:rsid w:val="00D84225"/>
    <w:rsid w:val="00D860E6"/>
    <w:rsid w:val="00D905EA"/>
    <w:rsid w:val="00D924EE"/>
    <w:rsid w:val="00D928A7"/>
    <w:rsid w:val="00D94A9E"/>
    <w:rsid w:val="00D9790C"/>
    <w:rsid w:val="00DA009B"/>
    <w:rsid w:val="00DA4382"/>
    <w:rsid w:val="00DA48CD"/>
    <w:rsid w:val="00DA48FF"/>
    <w:rsid w:val="00DA4ACB"/>
    <w:rsid w:val="00DA7367"/>
    <w:rsid w:val="00DA757D"/>
    <w:rsid w:val="00DB3F61"/>
    <w:rsid w:val="00DC6DC0"/>
    <w:rsid w:val="00DC731A"/>
    <w:rsid w:val="00DD29F8"/>
    <w:rsid w:val="00DD5EA6"/>
    <w:rsid w:val="00DD64B1"/>
    <w:rsid w:val="00DE22F0"/>
    <w:rsid w:val="00DE3F07"/>
    <w:rsid w:val="00DE43BA"/>
    <w:rsid w:val="00DE7691"/>
    <w:rsid w:val="00DF1719"/>
    <w:rsid w:val="00DF67C9"/>
    <w:rsid w:val="00DF6918"/>
    <w:rsid w:val="00DF7FF5"/>
    <w:rsid w:val="00E00CBA"/>
    <w:rsid w:val="00E02466"/>
    <w:rsid w:val="00E06A08"/>
    <w:rsid w:val="00E06A64"/>
    <w:rsid w:val="00E11761"/>
    <w:rsid w:val="00E15436"/>
    <w:rsid w:val="00E1567C"/>
    <w:rsid w:val="00E15BEE"/>
    <w:rsid w:val="00E17FF7"/>
    <w:rsid w:val="00E253F5"/>
    <w:rsid w:val="00E254D6"/>
    <w:rsid w:val="00E26DB1"/>
    <w:rsid w:val="00E27193"/>
    <w:rsid w:val="00E3194D"/>
    <w:rsid w:val="00E32CE2"/>
    <w:rsid w:val="00E32F37"/>
    <w:rsid w:val="00E34B86"/>
    <w:rsid w:val="00E354D9"/>
    <w:rsid w:val="00E36286"/>
    <w:rsid w:val="00E364D1"/>
    <w:rsid w:val="00E41C70"/>
    <w:rsid w:val="00E456B7"/>
    <w:rsid w:val="00E45859"/>
    <w:rsid w:val="00E46EAE"/>
    <w:rsid w:val="00E51B6D"/>
    <w:rsid w:val="00E51FFF"/>
    <w:rsid w:val="00E53EED"/>
    <w:rsid w:val="00E552E9"/>
    <w:rsid w:val="00E559AC"/>
    <w:rsid w:val="00E55D26"/>
    <w:rsid w:val="00E564AE"/>
    <w:rsid w:val="00E56943"/>
    <w:rsid w:val="00E57708"/>
    <w:rsid w:val="00E622B4"/>
    <w:rsid w:val="00E6335A"/>
    <w:rsid w:val="00E673B7"/>
    <w:rsid w:val="00E67426"/>
    <w:rsid w:val="00E67D58"/>
    <w:rsid w:val="00E709C3"/>
    <w:rsid w:val="00E71DBA"/>
    <w:rsid w:val="00E72205"/>
    <w:rsid w:val="00E75F5A"/>
    <w:rsid w:val="00E75F6C"/>
    <w:rsid w:val="00E81425"/>
    <w:rsid w:val="00E81C9C"/>
    <w:rsid w:val="00E81F36"/>
    <w:rsid w:val="00E82637"/>
    <w:rsid w:val="00E8567B"/>
    <w:rsid w:val="00E87449"/>
    <w:rsid w:val="00E90307"/>
    <w:rsid w:val="00E9108F"/>
    <w:rsid w:val="00E91DD7"/>
    <w:rsid w:val="00E9362F"/>
    <w:rsid w:val="00E94A77"/>
    <w:rsid w:val="00E972DB"/>
    <w:rsid w:val="00EA1BC6"/>
    <w:rsid w:val="00EA225E"/>
    <w:rsid w:val="00EA56D8"/>
    <w:rsid w:val="00EA6CE1"/>
    <w:rsid w:val="00EA714B"/>
    <w:rsid w:val="00EB02FC"/>
    <w:rsid w:val="00EB2E6D"/>
    <w:rsid w:val="00EB3F35"/>
    <w:rsid w:val="00EB630E"/>
    <w:rsid w:val="00EB7E3C"/>
    <w:rsid w:val="00EC0C60"/>
    <w:rsid w:val="00EC3ADF"/>
    <w:rsid w:val="00EC5562"/>
    <w:rsid w:val="00EC5DC8"/>
    <w:rsid w:val="00EC7E0B"/>
    <w:rsid w:val="00ED00E8"/>
    <w:rsid w:val="00ED01CC"/>
    <w:rsid w:val="00ED26A3"/>
    <w:rsid w:val="00ED27F4"/>
    <w:rsid w:val="00ED32A1"/>
    <w:rsid w:val="00ED345B"/>
    <w:rsid w:val="00ED6DAA"/>
    <w:rsid w:val="00EF1113"/>
    <w:rsid w:val="00EF1DE6"/>
    <w:rsid w:val="00EF25D1"/>
    <w:rsid w:val="00EF45D2"/>
    <w:rsid w:val="00EF48D0"/>
    <w:rsid w:val="00EF4A23"/>
    <w:rsid w:val="00EF5D94"/>
    <w:rsid w:val="00EF7CFB"/>
    <w:rsid w:val="00F00412"/>
    <w:rsid w:val="00F00904"/>
    <w:rsid w:val="00F042A9"/>
    <w:rsid w:val="00F056A3"/>
    <w:rsid w:val="00F05F4E"/>
    <w:rsid w:val="00F0742C"/>
    <w:rsid w:val="00F11FB4"/>
    <w:rsid w:val="00F125EC"/>
    <w:rsid w:val="00F148C6"/>
    <w:rsid w:val="00F23FCC"/>
    <w:rsid w:val="00F24254"/>
    <w:rsid w:val="00F2522D"/>
    <w:rsid w:val="00F2675D"/>
    <w:rsid w:val="00F31C14"/>
    <w:rsid w:val="00F36ED3"/>
    <w:rsid w:val="00F377E8"/>
    <w:rsid w:val="00F37DD0"/>
    <w:rsid w:val="00F4142D"/>
    <w:rsid w:val="00F42435"/>
    <w:rsid w:val="00F439C5"/>
    <w:rsid w:val="00F44DD9"/>
    <w:rsid w:val="00F53A74"/>
    <w:rsid w:val="00F54089"/>
    <w:rsid w:val="00F56015"/>
    <w:rsid w:val="00F572F1"/>
    <w:rsid w:val="00F6149D"/>
    <w:rsid w:val="00F72581"/>
    <w:rsid w:val="00F729B4"/>
    <w:rsid w:val="00F72B95"/>
    <w:rsid w:val="00F72D25"/>
    <w:rsid w:val="00F72D80"/>
    <w:rsid w:val="00F77518"/>
    <w:rsid w:val="00F802F4"/>
    <w:rsid w:val="00F85132"/>
    <w:rsid w:val="00F85C0B"/>
    <w:rsid w:val="00F86CB1"/>
    <w:rsid w:val="00F86FFC"/>
    <w:rsid w:val="00F87E36"/>
    <w:rsid w:val="00F94324"/>
    <w:rsid w:val="00F95848"/>
    <w:rsid w:val="00F95A52"/>
    <w:rsid w:val="00F9633D"/>
    <w:rsid w:val="00FA0182"/>
    <w:rsid w:val="00FA119D"/>
    <w:rsid w:val="00FA3946"/>
    <w:rsid w:val="00FA6CB5"/>
    <w:rsid w:val="00FB3926"/>
    <w:rsid w:val="00FB3F83"/>
    <w:rsid w:val="00FB4115"/>
    <w:rsid w:val="00FC0C2C"/>
    <w:rsid w:val="00FC1158"/>
    <w:rsid w:val="00FC3EB8"/>
    <w:rsid w:val="00FC4345"/>
    <w:rsid w:val="00FC45A9"/>
    <w:rsid w:val="00FC55BB"/>
    <w:rsid w:val="00FC7510"/>
    <w:rsid w:val="00FD3107"/>
    <w:rsid w:val="00FD3B39"/>
    <w:rsid w:val="00FD42F0"/>
    <w:rsid w:val="00FD5BCE"/>
    <w:rsid w:val="00FE3B7A"/>
    <w:rsid w:val="00FE4CCF"/>
    <w:rsid w:val="00FE61AB"/>
    <w:rsid w:val="00FE626D"/>
    <w:rsid w:val="00FF02FA"/>
    <w:rsid w:val="00FF2B47"/>
    <w:rsid w:val="00FF35B9"/>
    <w:rsid w:val="00FF4F5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2"/>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3"/>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294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2"/>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3"/>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29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 TargetMode="External"/></Relationships>
</file>

<file path=word/theme/theme1.xml><?xml version="1.0" encoding="utf-8"?>
<a:theme xmlns:a="http://schemas.openxmlformats.org/drawingml/2006/main" name="Office Theme">
  <a:themeElements>
    <a:clrScheme name="School plan">
      <a:dk1>
        <a:srgbClr val="000000"/>
      </a:dk1>
      <a:lt1>
        <a:srgbClr val="FFFFFF"/>
      </a:lt1>
      <a:dk2>
        <a:srgbClr val="425563"/>
      </a:dk2>
      <a:lt2>
        <a:srgbClr val="0057B8"/>
      </a:lt2>
      <a:accent1>
        <a:srgbClr val="00B050"/>
      </a:accent1>
      <a:accent2>
        <a:srgbClr val="753BBD"/>
      </a:accent2>
      <a:accent3>
        <a:srgbClr val="BA0C2F"/>
      </a:accent3>
      <a:accent4>
        <a:srgbClr val="606EB2"/>
      </a:accent4>
      <a:accent5>
        <a:srgbClr val="002B49"/>
      </a:accent5>
      <a:accent6>
        <a:srgbClr val="0086BF"/>
      </a:accent6>
      <a:hlink>
        <a:srgbClr val="00B2A9"/>
      </a:hlink>
      <a:folHlink>
        <a:srgbClr val="42556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B14A0-69D8-486D-89D3-B9079F684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4302</Words>
  <Characters>24525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Macdonald, John</dc:creator>
  <cp:lastModifiedBy>Macdonald, John</cp:lastModifiedBy>
  <cp:revision>4</cp:revision>
  <cp:lastPrinted>2015-04-19T03:54:00Z</cp:lastPrinted>
  <dcterms:created xsi:type="dcterms:W3CDTF">2015-04-16T06:06:00Z</dcterms:created>
  <dcterms:modified xsi:type="dcterms:W3CDTF">2015-05-11T06:58:00Z</dcterms:modified>
</cp:coreProperties>
</file>